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B8" w:rsidRPr="002B7ED5" w:rsidRDefault="00DF12B8" w:rsidP="00B15C24">
      <w:pPr>
        <w:rPr>
          <w:rFonts w:ascii="Arial Black" w:hAnsi="Arial Black"/>
          <w:sz w:val="28"/>
          <w:lang w:val="ca-ES-Valencia"/>
        </w:rPr>
      </w:pPr>
      <w:bookmarkStart w:id="0" w:name="_GoBack"/>
      <w:bookmarkEnd w:id="0"/>
    </w:p>
    <w:p w:rsidR="00DF12B8" w:rsidRPr="002B7ED5" w:rsidRDefault="00DF12B8" w:rsidP="00B15C24">
      <w:pPr>
        <w:rPr>
          <w:rFonts w:ascii="Arial Black" w:hAnsi="Arial Black"/>
          <w:sz w:val="28"/>
          <w:lang w:val="ca-ES-Valencia"/>
        </w:rPr>
      </w:pPr>
    </w:p>
    <w:p w:rsidR="007901B9" w:rsidRPr="002B7ED5" w:rsidRDefault="000402CC" w:rsidP="002B7ED5">
      <w:pPr>
        <w:jc w:val="center"/>
        <w:rPr>
          <w:rFonts w:ascii="Arial Black" w:hAnsi="Arial Black"/>
          <w:sz w:val="28"/>
          <w:lang w:val="ca-ES-Valencia"/>
        </w:rPr>
      </w:pPr>
      <w:r w:rsidRPr="002B7ED5">
        <w:rPr>
          <w:rFonts w:ascii="Arial Black" w:hAnsi="Arial Black"/>
          <w:sz w:val="28"/>
          <w:lang w:val="ca-ES-Valencia"/>
        </w:rPr>
        <w:t>COMPOSICIÓ</w:t>
      </w:r>
      <w:r w:rsidR="00B05DA3" w:rsidRPr="002B7ED5">
        <w:rPr>
          <w:rFonts w:ascii="Arial Black" w:hAnsi="Arial Black"/>
          <w:sz w:val="28"/>
          <w:lang w:val="ca-ES-Valencia"/>
        </w:rPr>
        <w:t xml:space="preserve"> EQUIP DIRECTIU</w:t>
      </w:r>
    </w:p>
    <w:p w:rsidR="00DD62F1" w:rsidRPr="002B7ED5" w:rsidRDefault="00DD62F1" w:rsidP="00B15C24">
      <w:pPr>
        <w:rPr>
          <w:rFonts w:ascii="Lucida Sans" w:hAnsi="Lucida Sans"/>
          <w:lang w:val="ca-ES-Valencia"/>
        </w:rPr>
      </w:pPr>
    </w:p>
    <w:tbl>
      <w:tblPr>
        <w:tblW w:w="96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811"/>
        <w:gridCol w:w="1832"/>
        <w:gridCol w:w="4211"/>
      </w:tblGrid>
      <w:tr w:rsidR="007901B9" w:rsidRPr="00093770" w:rsidTr="00093770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93770" w:rsidRDefault="00093770" w:rsidP="00335252">
            <w:pPr>
              <w:spacing w:before="240"/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>NOM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93770" w:rsidRDefault="007901B9" w:rsidP="00093770">
            <w:pPr>
              <w:spacing w:before="240"/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 xml:space="preserve">1er. </w:t>
            </w:r>
            <w:r w:rsidR="00093770"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>COGNOM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93770" w:rsidRDefault="007901B9" w:rsidP="00093770">
            <w:pPr>
              <w:spacing w:before="240"/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 xml:space="preserve">2º </w:t>
            </w:r>
            <w:r w:rsidR="00093770"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>COGNOM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1B9" w:rsidRPr="00093770" w:rsidRDefault="00093770" w:rsidP="00093770">
            <w:pPr>
              <w:spacing w:before="240"/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b/>
                <w:sz w:val="20"/>
                <w:szCs w:val="20"/>
                <w:lang w:val="ca-ES-Valencia"/>
              </w:rPr>
              <w:t>CÀRREC</w:t>
            </w:r>
          </w:p>
        </w:tc>
      </w:tr>
      <w:tr w:rsidR="007901B9" w:rsidRPr="00093770" w:rsidTr="00093770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2B7ED5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JUAN </w:t>
            </w:r>
            <w:r w:rsidR="00BA4449"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ANDRÉS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BA4449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SÁNCHEZ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BA4449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JORDÁN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1B9" w:rsidRPr="00093770" w:rsidRDefault="00E45CD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DIRECTOR GERENT</w:t>
            </w:r>
          </w:p>
        </w:tc>
      </w:tr>
      <w:tr w:rsidR="00B546AC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93770" w:rsidRDefault="00B546A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MANUEL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93770" w:rsidRDefault="00B546A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SALVADOR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93770" w:rsidRDefault="00B546A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JARDÍ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C" w:rsidRPr="00093770" w:rsidRDefault="00E45CDC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DIRECTOR DE COMUNICACIÓ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FE6FCE" w:rsidP="00E45CD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DIRECCIÓ DE GABINET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FE6FCE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</w:t>
            </w:r>
            <w:r w:rsidR="00FE6FCE">
              <w:rPr>
                <w:rFonts w:ascii="Calibri" w:hAnsi="Calibri" w:cs="Arial"/>
                <w:sz w:val="20"/>
                <w:szCs w:val="20"/>
                <w:lang w:val="ca-ES-Valencia"/>
              </w:rPr>
              <w:t>CIÓ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D´ALACANT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011CA3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JOSÉ</w:t>
            </w:r>
            <w:r w:rsidR="009D0DE4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TOMÁS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9D0DE4" w:rsidP="009D0DE4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CEBRIÁN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9D0DE4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CUESTA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2B7ED5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DIRECTOR D´EXPLOTACIÓ</w:t>
            </w:r>
          </w:p>
        </w:tc>
      </w:tr>
      <w:tr w:rsidR="007901B9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7901B9" w:rsidP="00691AAA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7901B9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93770" w:rsidRDefault="007901B9" w:rsidP="00335252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1B9" w:rsidRPr="00093770" w:rsidRDefault="00B546AC" w:rsidP="00740E1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DIREC</w:t>
            </w:r>
            <w:r w:rsidR="00740E1C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CIÓ 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DE CLIENTS </w:t>
            </w:r>
            <w:r w:rsidR="00E45CDC"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i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ACCES</w:t>
            </w:r>
            <w:r w:rsidR="002B7ED5"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S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IBILI</w:t>
            </w:r>
            <w:r w:rsidR="00E45CDC"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TAT</w:t>
            </w:r>
          </w:p>
        </w:tc>
      </w:tr>
      <w:tr w:rsidR="00E45CDC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691AAA" w:rsidP="00691AAA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JUAN RAMÓN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TORRES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ESCUDERO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C" w:rsidRPr="00093770" w:rsidRDefault="00E45CDC" w:rsidP="00E45CDC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CAP</w:t>
            </w:r>
            <w:r w:rsidRPr="00093770">
              <w:rPr>
                <w:sz w:val="20"/>
                <w:szCs w:val="20"/>
                <w:lang w:val="ca-ES-Valencia"/>
              </w:rPr>
              <w:t xml:space="preserve"> 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ÀREA DE SEGURETAT EN LA CIRCULACIÓ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JOSÉ MANUEL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PLÁ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TORMO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CAP ÀREA TÈCNICA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0A770B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ANTONIO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0A770B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CAZORLA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0A770B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BLESA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BD0A80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CAP ÀREA D'OPERACIONS</w:t>
            </w:r>
          </w:p>
        </w:tc>
      </w:tr>
      <w:tr w:rsidR="000A770B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0B" w:rsidRPr="00093770" w:rsidRDefault="000A770B" w:rsidP="000A770B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RAÚL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0B" w:rsidRPr="00093770" w:rsidRDefault="000A770B" w:rsidP="000A770B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CASTELBLANQUE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70B" w:rsidRPr="00093770" w:rsidRDefault="000A770B" w:rsidP="000A770B">
            <w:pPr>
              <w:spacing w:before="240"/>
              <w:rPr>
                <w:rFonts w:ascii="Calibri" w:hAnsi="Calibri" w:cs="Arial"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>JUANAS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70B" w:rsidRPr="00093770" w:rsidRDefault="000A770B" w:rsidP="000A770B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 xml:space="preserve">CAP ÀREA </w:t>
            </w: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>DE CLIENTS,</w:t>
            </w:r>
            <w:r w:rsidRPr="00093770"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ACCESSIBILITAT</w:t>
            </w:r>
            <w:r>
              <w:rPr>
                <w:rFonts w:ascii="Calibri" w:hAnsi="Calibri" w:cs="Arial"/>
                <w:sz w:val="20"/>
                <w:szCs w:val="20"/>
                <w:lang w:val="ca-ES-Valencia"/>
              </w:rPr>
              <w:t xml:space="preserve"> I </w:t>
            </w:r>
            <w:r w:rsidRPr="000A770B">
              <w:rPr>
                <w:rFonts w:ascii="Calibri" w:hAnsi="Calibri" w:cs="Arial"/>
                <w:sz w:val="20"/>
                <w:szCs w:val="20"/>
              </w:rPr>
              <w:t>DESENROTLLAMENT</w:t>
            </w:r>
          </w:p>
        </w:tc>
      </w:tr>
      <w:tr w:rsidR="00E45CDC" w:rsidRPr="00093770" w:rsidTr="00093770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VICENTE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ALCAIDE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DC" w:rsidRPr="00093770" w:rsidRDefault="002B7ED5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DUVAL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CDC" w:rsidRPr="00093770" w:rsidRDefault="00E45CDC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CAP ÀREA ECONÒMICA</w:t>
            </w:r>
            <w:r w:rsidR="002B7ED5"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 xml:space="preserve"> FINANCERA</w:t>
            </w:r>
          </w:p>
        </w:tc>
      </w:tr>
      <w:tr w:rsidR="002B7ED5" w:rsidRPr="00093770" w:rsidTr="00093770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950FD7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FRANCISCO JOSÉ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950FD7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GARCÍA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93770" w:rsidRDefault="00950FD7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MARTÍNEZ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93770" w:rsidRDefault="002B7ED5" w:rsidP="00E45CDC">
            <w:pPr>
              <w:spacing w:before="240"/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</w:pPr>
            <w:r w:rsidRPr="00093770">
              <w:rPr>
                <w:rFonts w:ascii="Calibri" w:hAnsi="Calibri" w:cs="Arial"/>
                <w:iCs/>
                <w:sz w:val="20"/>
                <w:szCs w:val="20"/>
                <w:lang w:val="ca-ES-Valencia"/>
              </w:rPr>
              <w:t>CAP ÀREA DE GESTIÓ DE PERSONES</w:t>
            </w:r>
          </w:p>
        </w:tc>
      </w:tr>
    </w:tbl>
    <w:p w:rsidR="007901B9" w:rsidRPr="002B7ED5" w:rsidRDefault="007901B9" w:rsidP="00B15C24">
      <w:pPr>
        <w:rPr>
          <w:rFonts w:ascii="Lucida Sans" w:hAnsi="Lucida Sans"/>
          <w:lang w:val="ca-ES-Valencia"/>
        </w:rPr>
      </w:pPr>
    </w:p>
    <w:p w:rsidR="00DF12B8" w:rsidRPr="002B7ED5" w:rsidRDefault="00DF12B8" w:rsidP="00B15C24">
      <w:pPr>
        <w:rPr>
          <w:rFonts w:ascii="Lucida Sans" w:hAnsi="Lucida Sans"/>
          <w:lang w:val="ca-ES-Valencia"/>
        </w:rPr>
      </w:pPr>
    </w:p>
    <w:p w:rsidR="00DF12B8" w:rsidRPr="00093770" w:rsidRDefault="000A770B" w:rsidP="000A770B">
      <w:pPr>
        <w:jc w:val="right"/>
        <w:rPr>
          <w:rFonts w:ascii="Lucida Sans" w:hAnsi="Lucida Sans"/>
          <w:sz w:val="20"/>
          <w:lang w:val="ca-ES-Valencia"/>
        </w:rPr>
      </w:pPr>
      <w:r w:rsidRPr="00740E1C">
        <w:rPr>
          <w:rFonts w:ascii="Lucida Sans" w:hAnsi="Lucida Sans"/>
          <w:lang w:val="ca-ES-Valencia"/>
        </w:rPr>
        <w:t>Revisat: 29</w:t>
      </w:r>
      <w:r w:rsidRPr="00B24FC5">
        <w:rPr>
          <w:rFonts w:ascii="Lucida Sans" w:hAnsi="Lucida Sans"/>
          <w:lang w:val="ca-ES-Valencia"/>
        </w:rPr>
        <w:t>/</w:t>
      </w:r>
      <w:r>
        <w:rPr>
          <w:rFonts w:ascii="Lucida Sans" w:hAnsi="Lucida Sans"/>
          <w:lang w:val="ca-ES-Valencia"/>
        </w:rPr>
        <w:t>0</w:t>
      </w:r>
      <w:r w:rsidRPr="00B24FC5">
        <w:rPr>
          <w:rFonts w:ascii="Lucida Sans" w:hAnsi="Lucida Sans"/>
          <w:lang w:val="ca-ES-Valencia"/>
        </w:rPr>
        <w:t>1/</w:t>
      </w:r>
      <w:r w:rsidR="00740E1C">
        <w:rPr>
          <w:rFonts w:ascii="Lucida Sans" w:hAnsi="Lucida Sans"/>
          <w:lang w:val="ca-ES-Valencia"/>
        </w:rPr>
        <w:t>20</w:t>
      </w:r>
      <w:r w:rsidRPr="00B24FC5">
        <w:rPr>
          <w:rFonts w:ascii="Lucida Sans" w:hAnsi="Lucida Sans"/>
          <w:lang w:val="ca-ES-Valencia"/>
        </w:rPr>
        <w:t>1</w:t>
      </w:r>
      <w:r>
        <w:rPr>
          <w:rFonts w:ascii="Lucida Sans" w:hAnsi="Lucida Sans"/>
          <w:lang w:val="ca-ES-Valencia"/>
        </w:rPr>
        <w:t>9</w:t>
      </w:r>
    </w:p>
    <w:sectPr w:rsidR="00DF12B8" w:rsidRPr="00093770" w:rsidSect="002B7ED5">
      <w:headerReference w:type="first" r:id="rId7"/>
      <w:pgSz w:w="11906" w:h="16838" w:code="9"/>
      <w:pgMar w:top="2268" w:right="1134" w:bottom="1701" w:left="1134" w:header="1418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80" w:rsidRDefault="00E93680" w:rsidP="00DF12B8">
      <w:pPr>
        <w:spacing w:line="240" w:lineRule="auto"/>
      </w:pPr>
      <w:r>
        <w:separator/>
      </w:r>
    </w:p>
  </w:endnote>
  <w:endnote w:type="continuationSeparator" w:id="0">
    <w:p w:rsidR="00E93680" w:rsidRDefault="00E93680" w:rsidP="00DF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80" w:rsidRDefault="00E93680" w:rsidP="00DF12B8">
      <w:pPr>
        <w:spacing w:line="240" w:lineRule="auto"/>
      </w:pPr>
      <w:r>
        <w:separator/>
      </w:r>
    </w:p>
  </w:footnote>
  <w:footnote w:type="continuationSeparator" w:id="0">
    <w:p w:rsidR="00E93680" w:rsidRDefault="00E93680" w:rsidP="00DF1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B8" w:rsidRDefault="00DF12B8">
    <w:pPr>
      <w:pStyle w:val="Encabezado"/>
    </w:pPr>
    <w:r>
      <w:rPr>
        <w:noProof/>
        <w:lang w:eastAsia="es-ES"/>
      </w:rPr>
      <w:drawing>
        <wp:inline distT="0" distB="0" distL="0" distR="0" wp14:anchorId="1BC96DB9" wp14:editId="19831C04">
          <wp:extent cx="5400040" cy="387350"/>
          <wp:effectExtent l="0" t="0" r="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2B8" w:rsidRDefault="00DF12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69"/>
    <w:multiLevelType w:val="hybridMultilevel"/>
    <w:tmpl w:val="26BA28A0"/>
    <w:lvl w:ilvl="0" w:tplc="E0A00264">
      <w:start w:val="2"/>
      <w:numFmt w:val="bullet"/>
      <w:lvlText w:val="-"/>
      <w:lvlJc w:val="left"/>
      <w:pPr>
        <w:ind w:left="2136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266946C6"/>
    <w:multiLevelType w:val="hybridMultilevel"/>
    <w:tmpl w:val="C960E5C0"/>
    <w:lvl w:ilvl="0" w:tplc="E0A00264">
      <w:start w:val="2"/>
      <w:numFmt w:val="bullet"/>
      <w:lvlText w:val="-"/>
      <w:lvlJc w:val="left"/>
      <w:pPr>
        <w:ind w:left="1428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943794"/>
    <w:multiLevelType w:val="hybridMultilevel"/>
    <w:tmpl w:val="0456C56C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245F9D"/>
    <w:multiLevelType w:val="multilevel"/>
    <w:tmpl w:val="C69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4">
    <w:nsid w:val="73BC4A8E"/>
    <w:multiLevelType w:val="hybridMultilevel"/>
    <w:tmpl w:val="FB8E34F8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E0A00264">
      <w:start w:val="2"/>
      <w:numFmt w:val="bullet"/>
      <w:lvlText w:val="-"/>
      <w:lvlJc w:val="left"/>
      <w:pPr>
        <w:ind w:left="1788" w:hanging="360"/>
      </w:pPr>
      <w:rPr>
        <w:rFonts w:ascii="Lucida Sans" w:eastAsiaTheme="minorHAnsi" w:hAnsi="Lucida 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9"/>
    <w:rsid w:val="00011CA3"/>
    <w:rsid w:val="000402CC"/>
    <w:rsid w:val="00093770"/>
    <w:rsid w:val="000A770B"/>
    <w:rsid w:val="000D5E03"/>
    <w:rsid w:val="000F3417"/>
    <w:rsid w:val="002143D5"/>
    <w:rsid w:val="002B7ED5"/>
    <w:rsid w:val="004A1A2F"/>
    <w:rsid w:val="00643E50"/>
    <w:rsid w:val="00691AAA"/>
    <w:rsid w:val="00740E1C"/>
    <w:rsid w:val="0074518A"/>
    <w:rsid w:val="007901B9"/>
    <w:rsid w:val="00870B0D"/>
    <w:rsid w:val="008B4783"/>
    <w:rsid w:val="008F5997"/>
    <w:rsid w:val="00950FD7"/>
    <w:rsid w:val="0098476A"/>
    <w:rsid w:val="009D0DE4"/>
    <w:rsid w:val="009E4B89"/>
    <w:rsid w:val="00B05DA3"/>
    <w:rsid w:val="00B15C24"/>
    <w:rsid w:val="00B4558C"/>
    <w:rsid w:val="00B546AC"/>
    <w:rsid w:val="00BA4449"/>
    <w:rsid w:val="00BF7C7C"/>
    <w:rsid w:val="00C47344"/>
    <w:rsid w:val="00C5529E"/>
    <w:rsid w:val="00C74D67"/>
    <w:rsid w:val="00D626B4"/>
    <w:rsid w:val="00DC7262"/>
    <w:rsid w:val="00DD62F1"/>
    <w:rsid w:val="00DF12B8"/>
    <w:rsid w:val="00E45CDC"/>
    <w:rsid w:val="00E93680"/>
    <w:rsid w:val="00ED67C0"/>
    <w:rsid w:val="00F3717C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76FE0-996A-4D70-8C6A-259408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12B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2B8"/>
  </w:style>
  <w:style w:type="paragraph" w:styleId="Piedepgina">
    <w:name w:val="footer"/>
    <w:basedOn w:val="Normal"/>
    <w:link w:val="PiedepginaCar"/>
    <w:uiPriority w:val="99"/>
    <w:unhideWhenUsed/>
    <w:rsid w:val="00DF12B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Angela Monleon Lopez</cp:lastModifiedBy>
  <cp:revision>2</cp:revision>
  <dcterms:created xsi:type="dcterms:W3CDTF">2019-01-31T08:26:00Z</dcterms:created>
  <dcterms:modified xsi:type="dcterms:W3CDTF">2019-01-31T08:26:00Z</dcterms:modified>
</cp:coreProperties>
</file>