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20A79" w14:textId="22AC4672" w:rsidR="004246AB" w:rsidRPr="0067695B" w:rsidRDefault="00D70619" w:rsidP="008E3DD5">
      <w:pPr>
        <w:spacing w:after="360"/>
        <w:jc w:val="left"/>
        <w:rPr>
          <w:rFonts w:cs="Arial"/>
          <w:bCs/>
          <w:spacing w:val="38"/>
          <w:sz w:val="36"/>
          <w:szCs w:val="36"/>
          <w:u w:val="single"/>
        </w:rPr>
      </w:pPr>
      <w:r>
        <w:rPr>
          <w:rFonts w:cs="Arial"/>
          <w:bCs/>
          <w:noProof/>
          <w:spacing w:val="38"/>
          <w:sz w:val="36"/>
          <w:szCs w:val="36"/>
          <w:u w:val="single"/>
        </w:rPr>
        <mc:AlternateContent>
          <mc:Choice Requires="wps">
            <w:drawing>
              <wp:anchor distT="0" distB="0" distL="114300" distR="114300" simplePos="0" relativeHeight="251658240" behindDoc="0" locked="0" layoutInCell="1" allowOverlap="1" wp14:anchorId="46174786" wp14:editId="75D04FD3">
                <wp:simplePos x="0" y="0"/>
                <wp:positionH relativeFrom="column">
                  <wp:posOffset>-1080655</wp:posOffset>
                </wp:positionH>
                <wp:positionV relativeFrom="paragraph">
                  <wp:posOffset>-1348509</wp:posOffset>
                </wp:positionV>
                <wp:extent cx="7552267" cy="10684933"/>
                <wp:effectExtent l="0" t="0" r="17145" b="8890"/>
                <wp:wrapNone/>
                <wp:docPr id="1" name="Cuadro de texto 1"/>
                <wp:cNvGraphicFramePr/>
                <a:graphic xmlns:a="http://schemas.openxmlformats.org/drawingml/2006/main">
                  <a:graphicData uri="http://schemas.microsoft.com/office/word/2010/wordprocessingShape">
                    <wps:wsp>
                      <wps:cNvSpPr txBox="1"/>
                      <wps:spPr>
                        <a:xfrm>
                          <a:off x="0" y="0"/>
                          <a:ext cx="7552267" cy="10684933"/>
                        </a:xfrm>
                        <a:prstGeom prst="rect">
                          <a:avLst/>
                        </a:prstGeom>
                        <a:solidFill>
                          <a:srgbClr val="CBCBCB"/>
                        </a:solidFill>
                        <a:ln w="6350">
                          <a:solidFill>
                            <a:prstClr val="black"/>
                          </a:solidFill>
                        </a:ln>
                      </wps:spPr>
                      <wps:txbx>
                        <w:txbxContent>
                          <w:p w14:paraId="5F4E7503" w14:textId="77777777" w:rsidR="00D70619" w:rsidRPr="003E32D8" w:rsidRDefault="00D70619" w:rsidP="00D70619">
                            <w:pPr>
                              <w:jc w:val="left"/>
                              <w:rPr>
                                <w:rFonts w:cs="Arial"/>
                                <w:bCs/>
                                <w:spacing w:val="38"/>
                                <w:sz w:val="36"/>
                                <w:szCs w:val="36"/>
                                <w:u w:val="single"/>
                              </w:rPr>
                            </w:pPr>
                          </w:p>
                          <w:p w14:paraId="5FEBE35B"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p>
                          <w:p w14:paraId="777E1024"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r w:rsidRPr="003E32D8">
                              <w:rPr>
                                <w:rFonts w:cs="Arial"/>
                                <w:sz w:val="32"/>
                                <w:szCs w:val="32"/>
                              </w:rPr>
                              <w:t>Anejo 5. Guías técnicas de trabajo</w:t>
                            </w:r>
                          </w:p>
                          <w:p w14:paraId="3A3E3F79" w14:textId="77777777" w:rsidR="00D70619" w:rsidRPr="003E32D8" w:rsidRDefault="00D70619" w:rsidP="00D70619">
                            <w:pPr>
                              <w:jc w:val="left"/>
                              <w:rPr>
                                <w:rFonts w:cs="Arial"/>
                                <w:bCs/>
                                <w:spacing w:val="38"/>
                                <w:sz w:val="32"/>
                                <w:szCs w:val="32"/>
                                <w:u w:val="single"/>
                              </w:rPr>
                            </w:pPr>
                          </w:p>
                          <w:p w14:paraId="0115CB52" w14:textId="53D2463C"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r w:rsidRPr="003E32D8">
                              <w:rPr>
                                <w:rFonts w:cs="Arial"/>
                                <w:sz w:val="60"/>
                                <w:szCs w:val="60"/>
                              </w:rPr>
                              <w:t>Apéndice 5.</w:t>
                            </w:r>
                            <w:r>
                              <w:rPr>
                                <w:rFonts w:cs="Arial"/>
                                <w:sz w:val="60"/>
                                <w:szCs w:val="60"/>
                              </w:rPr>
                              <w:t>3</w:t>
                            </w:r>
                            <w:r w:rsidRPr="003E32D8">
                              <w:rPr>
                                <w:rFonts w:cs="Arial"/>
                                <w:sz w:val="60"/>
                                <w:szCs w:val="60"/>
                              </w:rPr>
                              <w:t>. GUÍA TÉCNICA</w:t>
                            </w:r>
                          </w:p>
                          <w:p w14:paraId="3C25AB68" w14:textId="492A16AC"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r w:rsidRPr="003E32D8">
                              <w:rPr>
                                <w:rFonts w:cs="Arial"/>
                                <w:sz w:val="60"/>
                                <w:szCs w:val="60"/>
                              </w:rPr>
                              <w:t xml:space="preserve">DE GESTIÓN DE </w:t>
                            </w:r>
                            <w:r>
                              <w:rPr>
                                <w:rFonts w:cs="Arial"/>
                                <w:sz w:val="60"/>
                                <w:szCs w:val="60"/>
                              </w:rPr>
                              <w:t>PROYECTOS</w:t>
                            </w:r>
                          </w:p>
                          <w:p w14:paraId="0C2D8B7A"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p>
                          <w:p w14:paraId="4A4C8C54"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3E32D8">
                              <w:rPr>
                                <w:rFonts w:cs="Arial"/>
                                <w:sz w:val="32"/>
                                <w:szCs w:val="32"/>
                              </w:rPr>
                              <w:t xml:space="preserve">Manual BIM de FGV </w:t>
                            </w:r>
                          </w:p>
                          <w:p w14:paraId="75B05784"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91A5D77"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380511B"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CB45F75"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EBF05DD"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150BA96"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112FB63"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042D837"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6F6D61E3"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2512C3D"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F1AF3DC"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809EE48"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006EBD7"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4926CF9"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06B6C70"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642BF8AD"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5EFE595"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F474BB6"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DF7E6C4" w14:textId="77777777" w:rsidR="00D70619"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tbl>
                            <w:tblPr>
                              <w:tblStyle w:val="GridTable4-Accent61"/>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212"/>
                              <w:gridCol w:w="2214"/>
                              <w:gridCol w:w="5117"/>
                            </w:tblGrid>
                            <w:tr w:rsidR="00AD6FA1" w:rsidRPr="008154B8" w14:paraId="05D89D4A" w14:textId="77777777" w:rsidTr="00856D68">
                              <w:trPr>
                                <w:cnfStyle w:val="100000000000" w:firstRow="1" w:lastRow="0" w:firstColumn="0" w:lastColumn="0" w:oddVBand="0" w:evenVBand="0" w:oddHBand="0" w:evenHBand="0" w:firstRowFirstColumn="0" w:firstRowLastColumn="0" w:lastRowFirstColumn="0" w:lastRowLastColumn="0"/>
                                <w:trHeight w:hRule="exact" w:val="616"/>
                                <w:tblHeader/>
                              </w:trPr>
                              <w:tc>
                                <w:tcPr>
                                  <w:tcW w:w="1159" w:type="pct"/>
                                  <w:tcBorders>
                                    <w:top w:val="none" w:sz="0" w:space="0" w:color="auto"/>
                                    <w:left w:val="none" w:sz="0" w:space="0" w:color="auto"/>
                                    <w:bottom w:val="none" w:sz="0" w:space="0" w:color="auto"/>
                                  </w:tcBorders>
                                  <w:shd w:val="clear" w:color="auto" w:fill="auto"/>
                                  <w:vAlign w:val="center"/>
                                </w:tcPr>
                                <w:p w14:paraId="3A799FA9" w14:textId="77777777" w:rsidR="00AD6FA1" w:rsidRPr="002656D3" w:rsidRDefault="00AD6FA1" w:rsidP="00AD6FA1">
                                  <w:pPr>
                                    <w:pBdr>
                                      <w:top w:val="none" w:sz="0" w:space="0" w:color="auto"/>
                                      <w:left w:val="none" w:sz="0" w:space="0" w:color="auto"/>
                                      <w:bottom w:val="none" w:sz="0" w:space="0" w:color="auto"/>
                                      <w:right w:val="none" w:sz="0" w:space="0" w:color="auto"/>
                                    </w:pBdr>
                                    <w:jc w:val="center"/>
                                    <w:rPr>
                                      <w:rFonts w:cs="Arial"/>
                                      <w:b w:val="0"/>
                                    </w:rPr>
                                  </w:pPr>
                                  <w:r w:rsidRPr="002656D3">
                                    <w:rPr>
                                      <w:rFonts w:cs="Arial"/>
                                    </w:rPr>
                                    <w:t>VERSIÓN</w:t>
                                  </w:r>
                                </w:p>
                              </w:tc>
                              <w:tc>
                                <w:tcPr>
                                  <w:tcW w:w="1160" w:type="pct"/>
                                  <w:tcBorders>
                                    <w:top w:val="none" w:sz="0" w:space="0" w:color="auto"/>
                                    <w:bottom w:val="none" w:sz="0" w:space="0" w:color="auto"/>
                                  </w:tcBorders>
                                  <w:shd w:val="clear" w:color="auto" w:fill="auto"/>
                                  <w:vAlign w:val="center"/>
                                </w:tcPr>
                                <w:p w14:paraId="66EEDC27" w14:textId="77777777" w:rsidR="00AD6FA1" w:rsidRPr="002656D3" w:rsidRDefault="00AD6FA1" w:rsidP="00AD6FA1">
                                  <w:pPr>
                                    <w:pBdr>
                                      <w:top w:val="none" w:sz="0" w:space="0" w:color="auto"/>
                                      <w:left w:val="none" w:sz="0" w:space="0" w:color="auto"/>
                                      <w:bottom w:val="none" w:sz="0" w:space="0" w:color="auto"/>
                                      <w:right w:val="none" w:sz="0" w:space="0" w:color="auto"/>
                                    </w:pBdr>
                                    <w:jc w:val="center"/>
                                    <w:rPr>
                                      <w:rFonts w:cs="Arial"/>
                                    </w:rPr>
                                  </w:pPr>
                                  <w:r w:rsidRPr="002656D3">
                                    <w:rPr>
                                      <w:rFonts w:cs="Arial"/>
                                    </w:rPr>
                                    <w:t>FECHA</w:t>
                                  </w:r>
                                </w:p>
                              </w:tc>
                              <w:tc>
                                <w:tcPr>
                                  <w:tcW w:w="2681" w:type="pct"/>
                                  <w:tcBorders>
                                    <w:top w:val="none" w:sz="0" w:space="0" w:color="auto"/>
                                    <w:bottom w:val="none" w:sz="0" w:space="0" w:color="auto"/>
                                    <w:right w:val="none" w:sz="0" w:space="0" w:color="auto"/>
                                  </w:tcBorders>
                                  <w:shd w:val="clear" w:color="auto" w:fill="auto"/>
                                  <w:vAlign w:val="center"/>
                                </w:tcPr>
                                <w:p w14:paraId="7480A220" w14:textId="77777777" w:rsidR="00AD6FA1" w:rsidRPr="002656D3" w:rsidRDefault="00AD6FA1" w:rsidP="00AD6FA1">
                                  <w:pPr>
                                    <w:pBdr>
                                      <w:top w:val="none" w:sz="0" w:space="0" w:color="auto"/>
                                      <w:left w:val="none" w:sz="0" w:space="0" w:color="auto"/>
                                      <w:bottom w:val="none" w:sz="0" w:space="0" w:color="auto"/>
                                      <w:right w:val="none" w:sz="0" w:space="0" w:color="auto"/>
                                    </w:pBdr>
                                    <w:jc w:val="center"/>
                                    <w:rPr>
                                      <w:rFonts w:cs="Arial"/>
                                      <w:b w:val="0"/>
                                    </w:rPr>
                                  </w:pPr>
                                  <w:r w:rsidRPr="002656D3">
                                    <w:rPr>
                                      <w:rFonts w:cs="Arial"/>
                                    </w:rPr>
                                    <w:t>MOTIVO DE LA MODIFICACIÓN</w:t>
                                  </w:r>
                                </w:p>
                              </w:tc>
                            </w:tr>
                            <w:tr w:rsidR="00AD6FA1" w:rsidRPr="008154B8" w14:paraId="251864EA" w14:textId="77777777" w:rsidTr="00856D68">
                              <w:trPr>
                                <w:cnfStyle w:val="000000100000" w:firstRow="0" w:lastRow="0" w:firstColumn="0" w:lastColumn="0" w:oddVBand="0" w:evenVBand="0" w:oddHBand="1" w:evenHBand="0" w:firstRowFirstColumn="0" w:firstRowLastColumn="0" w:lastRowFirstColumn="0" w:lastRowLastColumn="0"/>
                                <w:trHeight w:hRule="exact" w:val="440"/>
                              </w:trPr>
                              <w:tc>
                                <w:tcPr>
                                  <w:tcW w:w="1159" w:type="pct"/>
                                  <w:shd w:val="clear" w:color="auto" w:fill="auto"/>
                                </w:tcPr>
                                <w:p w14:paraId="6216D681" w14:textId="77777777" w:rsidR="00AD6FA1" w:rsidRPr="002656D3" w:rsidRDefault="00AD6FA1" w:rsidP="00AD6FA1">
                                  <w:pPr>
                                    <w:pBdr>
                                      <w:top w:val="none" w:sz="0" w:space="0" w:color="auto"/>
                                      <w:left w:val="none" w:sz="0" w:space="0" w:color="auto"/>
                                      <w:bottom w:val="none" w:sz="0" w:space="0" w:color="auto"/>
                                      <w:right w:val="none" w:sz="0" w:space="0" w:color="auto"/>
                                    </w:pBdr>
                                    <w:jc w:val="center"/>
                                    <w:rPr>
                                      <w:rFonts w:cs="Arial"/>
                                      <w:b/>
                                      <w:bCs/>
                                      <w:sz w:val="20"/>
                                      <w:szCs w:val="20"/>
                                    </w:rPr>
                                  </w:pPr>
                                  <w:r w:rsidRPr="002656D3">
                                    <w:rPr>
                                      <w:rFonts w:cs="Arial"/>
                                      <w:bCs/>
                                      <w:sz w:val="20"/>
                                      <w:szCs w:val="20"/>
                                    </w:rPr>
                                    <w:t>1.0</w:t>
                                  </w:r>
                                </w:p>
                              </w:tc>
                              <w:tc>
                                <w:tcPr>
                                  <w:tcW w:w="1160" w:type="pct"/>
                                  <w:shd w:val="clear" w:color="auto" w:fill="auto"/>
                                </w:tcPr>
                                <w:p w14:paraId="212FFCAA" w14:textId="77777777" w:rsidR="00AD6FA1" w:rsidRPr="002656D3" w:rsidRDefault="00AD6FA1" w:rsidP="00AD6FA1">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03/12/2020</w:t>
                                  </w:r>
                                </w:p>
                              </w:tc>
                              <w:tc>
                                <w:tcPr>
                                  <w:tcW w:w="2681" w:type="pct"/>
                                  <w:shd w:val="clear" w:color="auto" w:fill="auto"/>
                                </w:tcPr>
                                <w:p w14:paraId="48FCCB84" w14:textId="77777777" w:rsidR="00AD6FA1" w:rsidRPr="002656D3" w:rsidRDefault="00AD6FA1" w:rsidP="00AD6FA1">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Publicación del Manual</w:t>
                                  </w:r>
                                </w:p>
                              </w:tc>
                            </w:tr>
                            <w:tr w:rsidR="00AD6FA1" w:rsidRPr="008154B8" w14:paraId="2B9B46BA" w14:textId="77777777" w:rsidTr="00856D68">
                              <w:trPr>
                                <w:trHeight w:hRule="exact" w:val="560"/>
                              </w:trPr>
                              <w:tc>
                                <w:tcPr>
                                  <w:tcW w:w="1159" w:type="pct"/>
                                  <w:shd w:val="clear" w:color="auto" w:fill="auto"/>
                                </w:tcPr>
                                <w:p w14:paraId="33E4364E" w14:textId="77777777" w:rsidR="00AD6FA1" w:rsidRPr="002656D3" w:rsidRDefault="00AD6FA1" w:rsidP="00AD6FA1">
                                  <w:pPr>
                                    <w:pBdr>
                                      <w:top w:val="none" w:sz="0" w:space="0" w:color="auto"/>
                                      <w:left w:val="none" w:sz="0" w:space="0" w:color="auto"/>
                                      <w:bottom w:val="none" w:sz="0" w:space="0" w:color="auto"/>
                                      <w:right w:val="none" w:sz="0" w:space="0" w:color="auto"/>
                                    </w:pBdr>
                                    <w:jc w:val="center"/>
                                    <w:rPr>
                                      <w:rFonts w:cs="Arial"/>
                                      <w:b/>
                                      <w:bCs/>
                                      <w:sz w:val="20"/>
                                      <w:szCs w:val="20"/>
                                    </w:rPr>
                                  </w:pPr>
                                  <w:r w:rsidRPr="002656D3">
                                    <w:rPr>
                                      <w:rFonts w:cs="Arial"/>
                                      <w:bCs/>
                                      <w:sz w:val="20"/>
                                      <w:szCs w:val="20"/>
                                    </w:rPr>
                                    <w:t>2.0</w:t>
                                  </w:r>
                                </w:p>
                              </w:tc>
                              <w:tc>
                                <w:tcPr>
                                  <w:tcW w:w="1160" w:type="pct"/>
                                  <w:shd w:val="clear" w:color="auto" w:fill="auto"/>
                                </w:tcPr>
                                <w:p w14:paraId="55042B3F" w14:textId="35A2D2D4" w:rsidR="00AD6FA1" w:rsidRPr="002656D3" w:rsidRDefault="004D681E" w:rsidP="00AD6FA1">
                                  <w:pPr>
                                    <w:pBdr>
                                      <w:top w:val="none" w:sz="0" w:space="0" w:color="auto"/>
                                      <w:left w:val="none" w:sz="0" w:space="0" w:color="auto"/>
                                      <w:bottom w:val="none" w:sz="0" w:space="0" w:color="auto"/>
                                      <w:right w:val="none" w:sz="0" w:space="0" w:color="auto"/>
                                    </w:pBdr>
                                    <w:jc w:val="center"/>
                                    <w:rPr>
                                      <w:rFonts w:cs="Arial"/>
                                      <w:sz w:val="20"/>
                                      <w:szCs w:val="20"/>
                                    </w:rPr>
                                  </w:pPr>
                                  <w:r w:rsidRPr="004D681E">
                                    <w:rPr>
                                      <w:rFonts w:cs="Arial"/>
                                      <w:sz w:val="20"/>
                                      <w:szCs w:val="20"/>
                                    </w:rPr>
                                    <w:t>27/04</w:t>
                                  </w:r>
                                  <w:r w:rsidR="00AD6FA1" w:rsidRPr="004D681E">
                                    <w:rPr>
                                      <w:rFonts w:cs="Arial"/>
                                      <w:sz w:val="20"/>
                                      <w:szCs w:val="20"/>
                                    </w:rPr>
                                    <w:t>/202</w:t>
                                  </w:r>
                                  <w:r w:rsidR="00132FAE" w:rsidRPr="004D681E">
                                    <w:rPr>
                                      <w:rFonts w:cs="Arial"/>
                                      <w:sz w:val="20"/>
                                      <w:szCs w:val="20"/>
                                    </w:rPr>
                                    <w:t>1</w:t>
                                  </w:r>
                                </w:p>
                              </w:tc>
                              <w:tc>
                                <w:tcPr>
                                  <w:tcW w:w="2681" w:type="pct"/>
                                  <w:shd w:val="clear" w:color="auto" w:fill="auto"/>
                                </w:tcPr>
                                <w:p w14:paraId="1BFBF2B8" w14:textId="48DF46A8" w:rsidR="00AD6FA1" w:rsidRPr="002656D3" w:rsidRDefault="00132FAE" w:rsidP="00AD6FA1">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Incorporación codificación</w:t>
                                  </w:r>
                                  <w:r w:rsidR="00C5219F">
                                    <w:rPr>
                                      <w:rFonts w:cs="Arial"/>
                                      <w:sz w:val="20"/>
                                      <w:szCs w:val="20"/>
                                    </w:rPr>
                                    <w:t xml:space="preserve"> planos según procedencia modelos</w:t>
                                  </w:r>
                                </w:p>
                              </w:tc>
                            </w:tr>
                            <w:tr w:rsidR="00F70BA1" w:rsidRPr="008154B8" w14:paraId="7010AA18" w14:textId="77777777" w:rsidTr="00856D68">
                              <w:trPr>
                                <w:cnfStyle w:val="000000100000" w:firstRow="0" w:lastRow="0" w:firstColumn="0" w:lastColumn="0" w:oddVBand="0" w:evenVBand="0" w:oddHBand="1" w:evenHBand="0" w:firstRowFirstColumn="0" w:firstRowLastColumn="0" w:lastRowFirstColumn="0" w:lastRowLastColumn="0"/>
                                <w:trHeight w:hRule="exact" w:val="877"/>
                              </w:trPr>
                              <w:tc>
                                <w:tcPr>
                                  <w:tcW w:w="1159" w:type="pct"/>
                                  <w:shd w:val="clear" w:color="auto" w:fill="auto"/>
                                </w:tcPr>
                                <w:p w14:paraId="59232A32" w14:textId="25442821" w:rsidR="00F70BA1" w:rsidRPr="00856D68" w:rsidRDefault="00F70BA1" w:rsidP="00AD6FA1">
                                  <w:pPr>
                                    <w:pBdr>
                                      <w:top w:val="none" w:sz="0" w:space="0" w:color="auto"/>
                                      <w:left w:val="none" w:sz="0" w:space="0" w:color="auto"/>
                                      <w:bottom w:val="none" w:sz="0" w:space="0" w:color="auto"/>
                                      <w:right w:val="none" w:sz="0" w:space="0" w:color="auto"/>
                                    </w:pBdr>
                                    <w:jc w:val="center"/>
                                    <w:rPr>
                                      <w:rFonts w:cs="Arial"/>
                                      <w:bCs/>
                                      <w:sz w:val="20"/>
                                      <w:szCs w:val="20"/>
                                    </w:rPr>
                                  </w:pPr>
                                  <w:r w:rsidRPr="00856D68">
                                    <w:rPr>
                                      <w:rFonts w:cs="Arial"/>
                                      <w:bCs/>
                                      <w:sz w:val="20"/>
                                      <w:szCs w:val="20"/>
                                    </w:rPr>
                                    <w:t>3.0</w:t>
                                  </w:r>
                                </w:p>
                              </w:tc>
                              <w:tc>
                                <w:tcPr>
                                  <w:tcW w:w="1160" w:type="pct"/>
                                  <w:shd w:val="clear" w:color="auto" w:fill="auto"/>
                                </w:tcPr>
                                <w:p w14:paraId="3516B5CD" w14:textId="1C9AF05D" w:rsidR="00F70BA1" w:rsidRPr="004D681E" w:rsidRDefault="00F70BA1" w:rsidP="00AD6FA1">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13/06/2022</w:t>
                                  </w:r>
                                </w:p>
                              </w:tc>
                              <w:tc>
                                <w:tcPr>
                                  <w:tcW w:w="2681" w:type="pct"/>
                                  <w:shd w:val="clear" w:color="auto" w:fill="auto"/>
                                </w:tcPr>
                                <w:p w14:paraId="43495A0E" w14:textId="6CC9267B" w:rsidR="00F70BA1" w:rsidRDefault="00873BE0" w:rsidP="00AD6FA1">
                                  <w:pPr>
                                    <w:pBdr>
                                      <w:top w:val="none" w:sz="0" w:space="0" w:color="auto"/>
                                      <w:left w:val="none" w:sz="0" w:space="0" w:color="auto"/>
                                      <w:bottom w:val="none" w:sz="0" w:space="0" w:color="auto"/>
                                      <w:right w:val="none" w:sz="0" w:space="0" w:color="auto"/>
                                    </w:pBdr>
                                    <w:jc w:val="center"/>
                                    <w:rPr>
                                      <w:rFonts w:cs="Arial"/>
                                      <w:sz w:val="20"/>
                                      <w:szCs w:val="20"/>
                                    </w:rPr>
                                  </w:pPr>
                                  <w:r w:rsidRPr="00873BE0">
                                    <w:rPr>
                                      <w:rFonts w:cs="Arial"/>
                                      <w:sz w:val="20"/>
                                      <w:szCs w:val="20"/>
                                    </w:rPr>
                                    <w:t>Incorporación del capítulo 5.3.7 ‘Procedimiento para completar los datos de proyecto y la estructura del IFC de un modelo en formato abierto’.</w:t>
                                  </w:r>
                                </w:p>
                              </w:tc>
                            </w:tr>
                          </w:tbl>
                          <w:p w14:paraId="38E992A8"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3AC12E4" w14:textId="77777777" w:rsidR="00D70619" w:rsidRPr="008030CD"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8030CD">
                              <w:rPr>
                                <w:rFonts w:cs="Arial"/>
                                <w:noProof/>
                              </w:rPr>
                              <w:drawing>
                                <wp:inline distT="0" distB="0" distL="0" distR="0" wp14:anchorId="2B5DB4A8" wp14:editId="44E86660">
                                  <wp:extent cx="1893455" cy="430331"/>
                                  <wp:effectExtent l="0" t="0" r="0"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73211" cy="448457"/>
                                          </a:xfrm>
                                          <a:prstGeom prst="rect">
                                            <a:avLst/>
                                          </a:prstGeom>
                                        </pic:spPr>
                                      </pic:pic>
                                    </a:graphicData>
                                  </a:graphic>
                                </wp:inline>
                              </w:drawing>
                            </w:r>
                          </w:p>
                        </w:txbxContent>
                      </wps:txbx>
                      <wps:bodyPr rot="0" spcFirstLastPara="0" vertOverflow="overflow" horzOverflow="overflow" vert="horz" wrap="square" lIns="720000" tIns="45720" rIns="720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174786" id="_x0000_t202" coordsize="21600,21600" o:spt="202" path="m,l,21600r21600,l21600,xe">
                <v:stroke joinstyle="miter"/>
                <v:path gradientshapeok="t" o:connecttype="rect"/>
              </v:shapetype>
              <v:shape id="Cuadro de texto 1" o:spid="_x0000_s1026" type="#_x0000_t202" style="position:absolute;margin-left:-85.1pt;margin-top:-106.2pt;width:594.65pt;height:841.3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" fillcolor="#cbcbcb" strokeweight=".5pt">
                <v:textbox inset="20mm,,20mm">
                  <w:txbxContent>
                    <w:p w14:paraId="5F4E7503" w14:textId="77777777" w:rsidR="00D70619" w:rsidRPr="003E32D8" w:rsidRDefault="00D70619" w:rsidP="00D70619">
                      <w:pPr>
                        <w:jc w:val="left"/>
                        <w:rPr>
                          <w:rFonts w:cs="Arial"/>
                          <w:bCs/>
                          <w:spacing w:val="38"/>
                          <w:sz w:val="36"/>
                          <w:szCs w:val="36"/>
                          <w:u w:val="single"/>
                        </w:rPr>
                      </w:pPr>
                    </w:p>
                    <w:p w14:paraId="5FEBE35B"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p>
                    <w:p w14:paraId="777E1024"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sz w:val="32"/>
                          <w:szCs w:val="32"/>
                        </w:rPr>
                      </w:pPr>
                      <w:r w:rsidRPr="003E32D8">
                        <w:rPr>
                          <w:rFonts w:cs="Arial"/>
                          <w:sz w:val="32"/>
                          <w:szCs w:val="32"/>
                        </w:rPr>
                        <w:t>Anejo 5. Guías técnicas de trabajo</w:t>
                      </w:r>
                    </w:p>
                    <w:p w14:paraId="3A3E3F79" w14:textId="77777777" w:rsidR="00D70619" w:rsidRPr="003E32D8" w:rsidRDefault="00D70619" w:rsidP="00D70619">
                      <w:pPr>
                        <w:jc w:val="left"/>
                        <w:rPr>
                          <w:rFonts w:cs="Arial"/>
                          <w:bCs/>
                          <w:spacing w:val="38"/>
                          <w:sz w:val="32"/>
                          <w:szCs w:val="32"/>
                          <w:u w:val="single"/>
                        </w:rPr>
                      </w:pPr>
                    </w:p>
                    <w:p w14:paraId="0115CB52" w14:textId="53D2463C"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r w:rsidRPr="003E32D8">
                        <w:rPr>
                          <w:rFonts w:cs="Arial"/>
                          <w:sz w:val="60"/>
                          <w:szCs w:val="60"/>
                        </w:rPr>
                        <w:t>Apéndice 5.</w:t>
                      </w:r>
                      <w:r>
                        <w:rPr>
                          <w:rFonts w:cs="Arial"/>
                          <w:sz w:val="60"/>
                          <w:szCs w:val="60"/>
                        </w:rPr>
                        <w:t>3</w:t>
                      </w:r>
                      <w:r w:rsidRPr="003E32D8">
                        <w:rPr>
                          <w:rFonts w:cs="Arial"/>
                          <w:sz w:val="60"/>
                          <w:szCs w:val="60"/>
                        </w:rPr>
                        <w:t>. GUÍA TÉCNICA</w:t>
                      </w:r>
                    </w:p>
                    <w:p w14:paraId="3C25AB68" w14:textId="492A16AC"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r w:rsidRPr="003E32D8">
                        <w:rPr>
                          <w:rFonts w:cs="Arial"/>
                          <w:sz w:val="60"/>
                          <w:szCs w:val="60"/>
                        </w:rPr>
                        <w:t xml:space="preserve">DE GESTIÓN DE </w:t>
                      </w:r>
                      <w:r>
                        <w:rPr>
                          <w:rFonts w:cs="Arial"/>
                          <w:sz w:val="60"/>
                          <w:szCs w:val="60"/>
                        </w:rPr>
                        <w:t>PROYECTOS</w:t>
                      </w:r>
                    </w:p>
                    <w:p w14:paraId="0C2D8B7A"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60"/>
                          <w:szCs w:val="60"/>
                        </w:rPr>
                      </w:pPr>
                    </w:p>
                    <w:p w14:paraId="4A4C8C54"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3E32D8">
                        <w:rPr>
                          <w:rFonts w:cs="Arial"/>
                          <w:sz w:val="32"/>
                          <w:szCs w:val="32"/>
                        </w:rPr>
                        <w:t xml:space="preserve">Manual BIM de FGV </w:t>
                      </w:r>
                    </w:p>
                    <w:p w14:paraId="75B05784"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91A5D77"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380511B"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CB45F75"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2EBF05DD"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150BA96"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4112FB63"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042D837"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6F6D61E3"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2512C3D"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F1AF3DC"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1809EE48"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006EBD7"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34926CF9"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06B6C70"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642BF8AD"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05EFE595"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F474BB6"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5DF7E6C4" w14:textId="77777777" w:rsidR="00D70619"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tbl>
                      <w:tblPr>
                        <w:tblStyle w:val="GridTable4-Accent61"/>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212"/>
                        <w:gridCol w:w="2214"/>
                        <w:gridCol w:w="5117"/>
                      </w:tblGrid>
                      <w:tr w:rsidR="00AD6FA1" w:rsidRPr="008154B8" w14:paraId="05D89D4A" w14:textId="77777777" w:rsidTr="00856D68">
                        <w:trPr>
                          <w:cnfStyle w:val="100000000000" w:firstRow="1" w:lastRow="0" w:firstColumn="0" w:lastColumn="0" w:oddVBand="0" w:evenVBand="0" w:oddHBand="0" w:evenHBand="0" w:firstRowFirstColumn="0" w:firstRowLastColumn="0" w:lastRowFirstColumn="0" w:lastRowLastColumn="0"/>
                          <w:trHeight w:hRule="exact" w:val="616"/>
                          <w:tblHeader/>
                        </w:trPr>
                        <w:tc>
                          <w:tcPr>
                            <w:tcW w:w="1159" w:type="pct"/>
                            <w:tcBorders>
                              <w:top w:val="none" w:sz="0" w:space="0" w:color="auto"/>
                              <w:left w:val="none" w:sz="0" w:space="0" w:color="auto"/>
                              <w:bottom w:val="none" w:sz="0" w:space="0" w:color="auto"/>
                            </w:tcBorders>
                            <w:shd w:val="clear" w:color="auto" w:fill="auto"/>
                            <w:vAlign w:val="center"/>
                          </w:tcPr>
                          <w:p w14:paraId="3A799FA9" w14:textId="77777777" w:rsidR="00AD6FA1" w:rsidRPr="002656D3" w:rsidRDefault="00AD6FA1" w:rsidP="00AD6FA1">
                            <w:pPr>
                              <w:pBdr>
                                <w:top w:val="none" w:sz="0" w:space="0" w:color="auto"/>
                                <w:left w:val="none" w:sz="0" w:space="0" w:color="auto"/>
                                <w:bottom w:val="none" w:sz="0" w:space="0" w:color="auto"/>
                                <w:right w:val="none" w:sz="0" w:space="0" w:color="auto"/>
                              </w:pBdr>
                              <w:jc w:val="center"/>
                              <w:rPr>
                                <w:rFonts w:cs="Arial"/>
                                <w:b w:val="0"/>
                              </w:rPr>
                            </w:pPr>
                            <w:r w:rsidRPr="002656D3">
                              <w:rPr>
                                <w:rFonts w:cs="Arial"/>
                              </w:rPr>
                              <w:t>VERSIÓN</w:t>
                            </w:r>
                          </w:p>
                        </w:tc>
                        <w:tc>
                          <w:tcPr>
                            <w:tcW w:w="1160" w:type="pct"/>
                            <w:tcBorders>
                              <w:top w:val="none" w:sz="0" w:space="0" w:color="auto"/>
                              <w:bottom w:val="none" w:sz="0" w:space="0" w:color="auto"/>
                            </w:tcBorders>
                            <w:shd w:val="clear" w:color="auto" w:fill="auto"/>
                            <w:vAlign w:val="center"/>
                          </w:tcPr>
                          <w:p w14:paraId="66EEDC27" w14:textId="77777777" w:rsidR="00AD6FA1" w:rsidRPr="002656D3" w:rsidRDefault="00AD6FA1" w:rsidP="00AD6FA1">
                            <w:pPr>
                              <w:pBdr>
                                <w:top w:val="none" w:sz="0" w:space="0" w:color="auto"/>
                                <w:left w:val="none" w:sz="0" w:space="0" w:color="auto"/>
                                <w:bottom w:val="none" w:sz="0" w:space="0" w:color="auto"/>
                                <w:right w:val="none" w:sz="0" w:space="0" w:color="auto"/>
                              </w:pBdr>
                              <w:jc w:val="center"/>
                              <w:rPr>
                                <w:rFonts w:cs="Arial"/>
                              </w:rPr>
                            </w:pPr>
                            <w:r w:rsidRPr="002656D3">
                              <w:rPr>
                                <w:rFonts w:cs="Arial"/>
                              </w:rPr>
                              <w:t>FECHA</w:t>
                            </w:r>
                          </w:p>
                        </w:tc>
                        <w:tc>
                          <w:tcPr>
                            <w:tcW w:w="2681" w:type="pct"/>
                            <w:tcBorders>
                              <w:top w:val="none" w:sz="0" w:space="0" w:color="auto"/>
                              <w:bottom w:val="none" w:sz="0" w:space="0" w:color="auto"/>
                              <w:right w:val="none" w:sz="0" w:space="0" w:color="auto"/>
                            </w:tcBorders>
                            <w:shd w:val="clear" w:color="auto" w:fill="auto"/>
                            <w:vAlign w:val="center"/>
                          </w:tcPr>
                          <w:p w14:paraId="7480A220" w14:textId="77777777" w:rsidR="00AD6FA1" w:rsidRPr="002656D3" w:rsidRDefault="00AD6FA1" w:rsidP="00AD6FA1">
                            <w:pPr>
                              <w:pBdr>
                                <w:top w:val="none" w:sz="0" w:space="0" w:color="auto"/>
                                <w:left w:val="none" w:sz="0" w:space="0" w:color="auto"/>
                                <w:bottom w:val="none" w:sz="0" w:space="0" w:color="auto"/>
                                <w:right w:val="none" w:sz="0" w:space="0" w:color="auto"/>
                              </w:pBdr>
                              <w:jc w:val="center"/>
                              <w:rPr>
                                <w:rFonts w:cs="Arial"/>
                                <w:b w:val="0"/>
                              </w:rPr>
                            </w:pPr>
                            <w:r w:rsidRPr="002656D3">
                              <w:rPr>
                                <w:rFonts w:cs="Arial"/>
                              </w:rPr>
                              <w:t>MOTIVO DE LA MODIFICACIÓN</w:t>
                            </w:r>
                          </w:p>
                        </w:tc>
                      </w:tr>
                      <w:tr w:rsidR="00AD6FA1" w:rsidRPr="008154B8" w14:paraId="251864EA" w14:textId="77777777" w:rsidTr="00856D68">
                        <w:trPr>
                          <w:cnfStyle w:val="000000100000" w:firstRow="0" w:lastRow="0" w:firstColumn="0" w:lastColumn="0" w:oddVBand="0" w:evenVBand="0" w:oddHBand="1" w:evenHBand="0" w:firstRowFirstColumn="0" w:firstRowLastColumn="0" w:lastRowFirstColumn="0" w:lastRowLastColumn="0"/>
                          <w:trHeight w:hRule="exact" w:val="440"/>
                        </w:trPr>
                        <w:tc>
                          <w:tcPr>
                            <w:tcW w:w="1159" w:type="pct"/>
                            <w:shd w:val="clear" w:color="auto" w:fill="auto"/>
                          </w:tcPr>
                          <w:p w14:paraId="6216D681" w14:textId="77777777" w:rsidR="00AD6FA1" w:rsidRPr="002656D3" w:rsidRDefault="00AD6FA1" w:rsidP="00AD6FA1">
                            <w:pPr>
                              <w:pBdr>
                                <w:top w:val="none" w:sz="0" w:space="0" w:color="auto"/>
                                <w:left w:val="none" w:sz="0" w:space="0" w:color="auto"/>
                                <w:bottom w:val="none" w:sz="0" w:space="0" w:color="auto"/>
                                <w:right w:val="none" w:sz="0" w:space="0" w:color="auto"/>
                              </w:pBdr>
                              <w:jc w:val="center"/>
                              <w:rPr>
                                <w:rFonts w:cs="Arial"/>
                                <w:b/>
                                <w:bCs/>
                                <w:sz w:val="20"/>
                                <w:szCs w:val="20"/>
                              </w:rPr>
                            </w:pPr>
                            <w:r w:rsidRPr="002656D3">
                              <w:rPr>
                                <w:rFonts w:cs="Arial"/>
                                <w:bCs/>
                                <w:sz w:val="20"/>
                                <w:szCs w:val="20"/>
                              </w:rPr>
                              <w:t>1.0</w:t>
                            </w:r>
                          </w:p>
                        </w:tc>
                        <w:tc>
                          <w:tcPr>
                            <w:tcW w:w="1160" w:type="pct"/>
                            <w:shd w:val="clear" w:color="auto" w:fill="auto"/>
                          </w:tcPr>
                          <w:p w14:paraId="212FFCAA" w14:textId="77777777" w:rsidR="00AD6FA1" w:rsidRPr="002656D3" w:rsidRDefault="00AD6FA1" w:rsidP="00AD6FA1">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03/12/2020</w:t>
                            </w:r>
                          </w:p>
                        </w:tc>
                        <w:tc>
                          <w:tcPr>
                            <w:tcW w:w="2681" w:type="pct"/>
                            <w:shd w:val="clear" w:color="auto" w:fill="auto"/>
                          </w:tcPr>
                          <w:p w14:paraId="48FCCB84" w14:textId="77777777" w:rsidR="00AD6FA1" w:rsidRPr="002656D3" w:rsidRDefault="00AD6FA1" w:rsidP="00AD6FA1">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Publicación del Manual</w:t>
                            </w:r>
                          </w:p>
                        </w:tc>
                      </w:tr>
                      <w:tr w:rsidR="00AD6FA1" w:rsidRPr="008154B8" w14:paraId="2B9B46BA" w14:textId="77777777" w:rsidTr="00856D68">
                        <w:trPr>
                          <w:trHeight w:hRule="exact" w:val="560"/>
                        </w:trPr>
                        <w:tc>
                          <w:tcPr>
                            <w:tcW w:w="1159" w:type="pct"/>
                            <w:shd w:val="clear" w:color="auto" w:fill="auto"/>
                          </w:tcPr>
                          <w:p w14:paraId="33E4364E" w14:textId="77777777" w:rsidR="00AD6FA1" w:rsidRPr="002656D3" w:rsidRDefault="00AD6FA1" w:rsidP="00AD6FA1">
                            <w:pPr>
                              <w:pBdr>
                                <w:top w:val="none" w:sz="0" w:space="0" w:color="auto"/>
                                <w:left w:val="none" w:sz="0" w:space="0" w:color="auto"/>
                                <w:bottom w:val="none" w:sz="0" w:space="0" w:color="auto"/>
                                <w:right w:val="none" w:sz="0" w:space="0" w:color="auto"/>
                              </w:pBdr>
                              <w:jc w:val="center"/>
                              <w:rPr>
                                <w:rFonts w:cs="Arial"/>
                                <w:b/>
                                <w:bCs/>
                                <w:sz w:val="20"/>
                                <w:szCs w:val="20"/>
                              </w:rPr>
                            </w:pPr>
                            <w:r w:rsidRPr="002656D3">
                              <w:rPr>
                                <w:rFonts w:cs="Arial"/>
                                <w:bCs/>
                                <w:sz w:val="20"/>
                                <w:szCs w:val="20"/>
                              </w:rPr>
                              <w:t>2.0</w:t>
                            </w:r>
                          </w:p>
                        </w:tc>
                        <w:tc>
                          <w:tcPr>
                            <w:tcW w:w="1160" w:type="pct"/>
                            <w:shd w:val="clear" w:color="auto" w:fill="auto"/>
                          </w:tcPr>
                          <w:p w14:paraId="55042B3F" w14:textId="35A2D2D4" w:rsidR="00AD6FA1" w:rsidRPr="002656D3" w:rsidRDefault="004D681E" w:rsidP="00AD6FA1">
                            <w:pPr>
                              <w:pBdr>
                                <w:top w:val="none" w:sz="0" w:space="0" w:color="auto"/>
                                <w:left w:val="none" w:sz="0" w:space="0" w:color="auto"/>
                                <w:bottom w:val="none" w:sz="0" w:space="0" w:color="auto"/>
                                <w:right w:val="none" w:sz="0" w:space="0" w:color="auto"/>
                              </w:pBdr>
                              <w:jc w:val="center"/>
                              <w:rPr>
                                <w:rFonts w:cs="Arial"/>
                                <w:sz w:val="20"/>
                                <w:szCs w:val="20"/>
                              </w:rPr>
                            </w:pPr>
                            <w:r w:rsidRPr="004D681E">
                              <w:rPr>
                                <w:rFonts w:cs="Arial"/>
                                <w:sz w:val="20"/>
                                <w:szCs w:val="20"/>
                              </w:rPr>
                              <w:t>27/04</w:t>
                            </w:r>
                            <w:r w:rsidR="00AD6FA1" w:rsidRPr="004D681E">
                              <w:rPr>
                                <w:rFonts w:cs="Arial"/>
                                <w:sz w:val="20"/>
                                <w:szCs w:val="20"/>
                              </w:rPr>
                              <w:t>/202</w:t>
                            </w:r>
                            <w:r w:rsidR="00132FAE" w:rsidRPr="004D681E">
                              <w:rPr>
                                <w:rFonts w:cs="Arial"/>
                                <w:sz w:val="20"/>
                                <w:szCs w:val="20"/>
                              </w:rPr>
                              <w:t>1</w:t>
                            </w:r>
                          </w:p>
                        </w:tc>
                        <w:tc>
                          <w:tcPr>
                            <w:tcW w:w="2681" w:type="pct"/>
                            <w:shd w:val="clear" w:color="auto" w:fill="auto"/>
                          </w:tcPr>
                          <w:p w14:paraId="1BFBF2B8" w14:textId="48DF46A8" w:rsidR="00AD6FA1" w:rsidRPr="002656D3" w:rsidRDefault="00132FAE" w:rsidP="00AD6FA1">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Incorporación codificación</w:t>
                            </w:r>
                            <w:r w:rsidR="00C5219F">
                              <w:rPr>
                                <w:rFonts w:cs="Arial"/>
                                <w:sz w:val="20"/>
                                <w:szCs w:val="20"/>
                              </w:rPr>
                              <w:t xml:space="preserve"> planos según procedencia modelos</w:t>
                            </w:r>
                          </w:p>
                        </w:tc>
                      </w:tr>
                      <w:tr w:rsidR="00F70BA1" w:rsidRPr="008154B8" w14:paraId="7010AA18" w14:textId="77777777" w:rsidTr="00856D68">
                        <w:trPr>
                          <w:cnfStyle w:val="000000100000" w:firstRow="0" w:lastRow="0" w:firstColumn="0" w:lastColumn="0" w:oddVBand="0" w:evenVBand="0" w:oddHBand="1" w:evenHBand="0" w:firstRowFirstColumn="0" w:firstRowLastColumn="0" w:lastRowFirstColumn="0" w:lastRowLastColumn="0"/>
                          <w:trHeight w:hRule="exact" w:val="877"/>
                        </w:trPr>
                        <w:tc>
                          <w:tcPr>
                            <w:tcW w:w="1159" w:type="pct"/>
                            <w:shd w:val="clear" w:color="auto" w:fill="auto"/>
                          </w:tcPr>
                          <w:p w14:paraId="59232A32" w14:textId="25442821" w:rsidR="00F70BA1" w:rsidRPr="00856D68" w:rsidRDefault="00F70BA1" w:rsidP="00AD6FA1">
                            <w:pPr>
                              <w:pBdr>
                                <w:top w:val="none" w:sz="0" w:space="0" w:color="auto"/>
                                <w:left w:val="none" w:sz="0" w:space="0" w:color="auto"/>
                                <w:bottom w:val="none" w:sz="0" w:space="0" w:color="auto"/>
                                <w:right w:val="none" w:sz="0" w:space="0" w:color="auto"/>
                              </w:pBdr>
                              <w:jc w:val="center"/>
                              <w:rPr>
                                <w:rFonts w:cs="Arial"/>
                                <w:bCs/>
                                <w:sz w:val="20"/>
                                <w:szCs w:val="20"/>
                              </w:rPr>
                            </w:pPr>
                            <w:r w:rsidRPr="00856D68">
                              <w:rPr>
                                <w:rFonts w:cs="Arial"/>
                                <w:bCs/>
                                <w:sz w:val="20"/>
                                <w:szCs w:val="20"/>
                              </w:rPr>
                              <w:t>3.0</w:t>
                            </w:r>
                          </w:p>
                        </w:tc>
                        <w:tc>
                          <w:tcPr>
                            <w:tcW w:w="1160" w:type="pct"/>
                            <w:shd w:val="clear" w:color="auto" w:fill="auto"/>
                          </w:tcPr>
                          <w:p w14:paraId="3516B5CD" w14:textId="1C9AF05D" w:rsidR="00F70BA1" w:rsidRPr="004D681E" w:rsidRDefault="00F70BA1" w:rsidP="00AD6FA1">
                            <w:pPr>
                              <w:pBdr>
                                <w:top w:val="none" w:sz="0" w:space="0" w:color="auto"/>
                                <w:left w:val="none" w:sz="0" w:space="0" w:color="auto"/>
                                <w:bottom w:val="none" w:sz="0" w:space="0" w:color="auto"/>
                                <w:right w:val="none" w:sz="0" w:space="0" w:color="auto"/>
                              </w:pBdr>
                              <w:jc w:val="center"/>
                              <w:rPr>
                                <w:rFonts w:cs="Arial"/>
                                <w:sz w:val="20"/>
                                <w:szCs w:val="20"/>
                              </w:rPr>
                            </w:pPr>
                            <w:r>
                              <w:rPr>
                                <w:rFonts w:cs="Arial"/>
                                <w:sz w:val="20"/>
                                <w:szCs w:val="20"/>
                              </w:rPr>
                              <w:t>13/06/2022</w:t>
                            </w:r>
                          </w:p>
                        </w:tc>
                        <w:tc>
                          <w:tcPr>
                            <w:tcW w:w="2681" w:type="pct"/>
                            <w:shd w:val="clear" w:color="auto" w:fill="auto"/>
                          </w:tcPr>
                          <w:p w14:paraId="43495A0E" w14:textId="6CC9267B" w:rsidR="00F70BA1" w:rsidRDefault="00873BE0" w:rsidP="00AD6FA1">
                            <w:pPr>
                              <w:pBdr>
                                <w:top w:val="none" w:sz="0" w:space="0" w:color="auto"/>
                                <w:left w:val="none" w:sz="0" w:space="0" w:color="auto"/>
                                <w:bottom w:val="none" w:sz="0" w:space="0" w:color="auto"/>
                                <w:right w:val="none" w:sz="0" w:space="0" w:color="auto"/>
                              </w:pBdr>
                              <w:jc w:val="center"/>
                              <w:rPr>
                                <w:rFonts w:cs="Arial"/>
                                <w:sz w:val="20"/>
                                <w:szCs w:val="20"/>
                              </w:rPr>
                            </w:pPr>
                            <w:r w:rsidRPr="00873BE0">
                              <w:rPr>
                                <w:rFonts w:cs="Arial"/>
                                <w:sz w:val="20"/>
                                <w:szCs w:val="20"/>
                              </w:rPr>
                              <w:t>Incorporación del capítulo 5.3.7 ‘Procedimiento para completar los datos de proyecto y la estructura del IFC de un modelo en formato abierto’.</w:t>
                            </w:r>
                          </w:p>
                        </w:tc>
                      </w:tr>
                    </w:tbl>
                    <w:p w14:paraId="38E992A8" w14:textId="77777777" w:rsidR="00D70619" w:rsidRPr="003E32D8"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p>
                    <w:p w14:paraId="73AC12E4" w14:textId="77777777" w:rsidR="00D70619" w:rsidRPr="008030CD" w:rsidRDefault="00D70619" w:rsidP="00D70619">
                      <w:pPr>
                        <w:pStyle w:val="Encabezado"/>
                        <w:pBdr>
                          <w:top w:val="none" w:sz="0" w:space="0" w:color="auto"/>
                          <w:left w:val="none" w:sz="0" w:space="0" w:color="auto"/>
                          <w:bottom w:val="none" w:sz="0" w:space="0" w:color="auto"/>
                          <w:right w:val="none" w:sz="0" w:space="0" w:color="auto"/>
                          <w:between w:val="none" w:sz="0" w:space="0" w:color="auto"/>
                        </w:pBdr>
                        <w:jc w:val="left"/>
                        <w:rPr>
                          <w:rFonts w:cs="Arial"/>
                          <w:sz w:val="32"/>
                          <w:szCs w:val="32"/>
                        </w:rPr>
                      </w:pPr>
                      <w:r w:rsidRPr="008030CD">
                        <w:rPr>
                          <w:rFonts w:cs="Arial"/>
                          <w:noProof/>
                        </w:rPr>
                        <w:drawing>
                          <wp:inline distT="0" distB="0" distL="0" distR="0" wp14:anchorId="2B5DB4A8" wp14:editId="44E86660">
                            <wp:extent cx="1893455" cy="430331"/>
                            <wp:effectExtent l="0" t="0" r="0"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73211" cy="448457"/>
                                    </a:xfrm>
                                    <a:prstGeom prst="rect">
                                      <a:avLst/>
                                    </a:prstGeom>
                                  </pic:spPr>
                                </pic:pic>
                              </a:graphicData>
                            </a:graphic>
                          </wp:inline>
                        </w:drawing>
                      </w:r>
                    </w:p>
                  </w:txbxContent>
                </v:textbox>
              </v:shape>
            </w:pict>
          </mc:Fallback>
        </mc:AlternateContent>
      </w:r>
      <w:r w:rsidR="00902784">
        <w:rPr>
          <w:rFonts w:cs="Arial"/>
          <w:bCs/>
          <w:spacing w:val="38"/>
          <w:sz w:val="36"/>
          <w:szCs w:val="36"/>
          <w:u w:val="single"/>
        </w:rPr>
        <w:br/>
      </w:r>
    </w:p>
    <w:p w14:paraId="0179CDB7" w14:textId="0BEFF85E" w:rsidR="008E3DD5" w:rsidRPr="0067695B" w:rsidRDefault="008E3DD5">
      <w:pPr>
        <w:rPr>
          <w:rFonts w:cs="Arial"/>
        </w:rPr>
      </w:pPr>
    </w:p>
    <w:p w14:paraId="1017F03D" w14:textId="01680F95" w:rsidR="00252A99" w:rsidRPr="0067695B" w:rsidRDefault="00252A99" w:rsidP="00252A99">
      <w:pPr>
        <w:rPr>
          <w:rFonts w:cs="Arial"/>
        </w:rPr>
      </w:pPr>
    </w:p>
    <w:p w14:paraId="102A7C2E" w14:textId="701EFAC7" w:rsidR="00252A99" w:rsidRPr="0067695B" w:rsidRDefault="00252A99" w:rsidP="00252A99">
      <w:pPr>
        <w:tabs>
          <w:tab w:val="left" w:pos="6520"/>
        </w:tabs>
        <w:rPr>
          <w:rFonts w:cs="Arial"/>
        </w:rPr>
      </w:pPr>
      <w:r w:rsidRPr="0067695B">
        <w:rPr>
          <w:rFonts w:cs="Arial"/>
        </w:rPr>
        <w:tab/>
      </w:r>
    </w:p>
    <w:p w14:paraId="6F8788FE" w14:textId="3D9F7D46" w:rsidR="00252A99" w:rsidRPr="0067695B" w:rsidRDefault="00252A99" w:rsidP="00252A99">
      <w:pPr>
        <w:tabs>
          <w:tab w:val="left" w:pos="6520"/>
        </w:tabs>
        <w:rPr>
          <w:rFonts w:cs="Arial"/>
        </w:rPr>
      </w:pPr>
    </w:p>
    <w:p w14:paraId="2A95A9CB" w14:textId="4A9F8F89" w:rsidR="00252A99" w:rsidRPr="0067695B" w:rsidRDefault="00252A99" w:rsidP="00252A99">
      <w:pPr>
        <w:tabs>
          <w:tab w:val="left" w:pos="6520"/>
        </w:tabs>
        <w:rPr>
          <w:rFonts w:cs="Arial"/>
        </w:rPr>
      </w:pPr>
    </w:p>
    <w:p w14:paraId="66525CD9" w14:textId="00C0E81F" w:rsidR="00252A99" w:rsidRPr="0067695B" w:rsidRDefault="00252A99" w:rsidP="00252A99">
      <w:pPr>
        <w:tabs>
          <w:tab w:val="left" w:pos="6520"/>
        </w:tabs>
        <w:rPr>
          <w:rFonts w:cs="Arial"/>
        </w:rPr>
      </w:pPr>
    </w:p>
    <w:p w14:paraId="0395A756" w14:textId="1F4138F4" w:rsidR="00252A99" w:rsidRPr="0067695B" w:rsidRDefault="00252A99" w:rsidP="00252A99">
      <w:pPr>
        <w:tabs>
          <w:tab w:val="left" w:pos="6520"/>
        </w:tabs>
        <w:rPr>
          <w:rFonts w:cs="Arial"/>
        </w:rPr>
      </w:pPr>
    </w:p>
    <w:p w14:paraId="2432BC25" w14:textId="4968A747" w:rsidR="00252A99" w:rsidRPr="0067695B" w:rsidRDefault="00252A99" w:rsidP="00252A99">
      <w:pPr>
        <w:tabs>
          <w:tab w:val="left" w:pos="6520"/>
        </w:tabs>
        <w:rPr>
          <w:rFonts w:cs="Arial"/>
        </w:rPr>
      </w:pPr>
    </w:p>
    <w:p w14:paraId="4EE62A18" w14:textId="6EE9AE09" w:rsidR="00252A99" w:rsidRPr="0067695B" w:rsidRDefault="00252A99" w:rsidP="00252A99">
      <w:pPr>
        <w:tabs>
          <w:tab w:val="left" w:pos="6520"/>
        </w:tabs>
        <w:rPr>
          <w:rFonts w:cs="Arial"/>
        </w:rPr>
      </w:pPr>
    </w:p>
    <w:p w14:paraId="15C68EE0" w14:textId="7D63E7BC" w:rsidR="00252A99" w:rsidRPr="0067695B" w:rsidRDefault="00252A99" w:rsidP="00252A99">
      <w:pPr>
        <w:tabs>
          <w:tab w:val="left" w:pos="6520"/>
        </w:tabs>
        <w:rPr>
          <w:rFonts w:cs="Arial"/>
        </w:rPr>
      </w:pPr>
    </w:p>
    <w:p w14:paraId="7CBE189F" w14:textId="23C37962" w:rsidR="00252A99" w:rsidRPr="0067695B" w:rsidRDefault="00252A99" w:rsidP="00252A99">
      <w:pPr>
        <w:tabs>
          <w:tab w:val="left" w:pos="6520"/>
        </w:tabs>
        <w:rPr>
          <w:rFonts w:cs="Arial"/>
        </w:rPr>
      </w:pPr>
    </w:p>
    <w:p w14:paraId="1D14748D" w14:textId="34C817CB" w:rsidR="00252A99" w:rsidRPr="0067695B" w:rsidRDefault="00252A99" w:rsidP="00252A99">
      <w:pPr>
        <w:tabs>
          <w:tab w:val="left" w:pos="6520"/>
        </w:tabs>
        <w:rPr>
          <w:rFonts w:cs="Arial"/>
        </w:rPr>
      </w:pPr>
    </w:p>
    <w:p w14:paraId="7B45A707" w14:textId="3A25A10B" w:rsidR="00252A99" w:rsidRPr="0067695B" w:rsidRDefault="00252A99" w:rsidP="00252A99">
      <w:pPr>
        <w:tabs>
          <w:tab w:val="left" w:pos="6520"/>
        </w:tabs>
        <w:rPr>
          <w:rFonts w:cs="Arial"/>
        </w:rPr>
      </w:pPr>
    </w:p>
    <w:p w14:paraId="509FF33E" w14:textId="23437FF8" w:rsidR="00252A99" w:rsidRPr="0067695B" w:rsidRDefault="00252A99" w:rsidP="00252A99">
      <w:pPr>
        <w:tabs>
          <w:tab w:val="left" w:pos="6520"/>
        </w:tabs>
        <w:rPr>
          <w:rFonts w:cs="Arial"/>
        </w:rPr>
      </w:pPr>
    </w:p>
    <w:p w14:paraId="6F911CE4" w14:textId="2D0E41D4" w:rsidR="00252A99" w:rsidRPr="0067695B" w:rsidRDefault="00252A99" w:rsidP="00252A99">
      <w:pPr>
        <w:tabs>
          <w:tab w:val="left" w:pos="6520"/>
        </w:tabs>
        <w:rPr>
          <w:rFonts w:cs="Arial"/>
        </w:rPr>
      </w:pPr>
    </w:p>
    <w:p w14:paraId="1700242E" w14:textId="7B78BB18" w:rsidR="00252A99" w:rsidRPr="0067695B" w:rsidRDefault="00252A99" w:rsidP="00252A99">
      <w:pPr>
        <w:tabs>
          <w:tab w:val="left" w:pos="6520"/>
        </w:tabs>
        <w:rPr>
          <w:rFonts w:cs="Arial"/>
        </w:rPr>
      </w:pPr>
    </w:p>
    <w:p w14:paraId="61AE855F" w14:textId="7F3F7EE0" w:rsidR="00252A99" w:rsidRPr="0067695B" w:rsidRDefault="00252A99" w:rsidP="00252A99">
      <w:pPr>
        <w:tabs>
          <w:tab w:val="left" w:pos="6520"/>
        </w:tabs>
        <w:rPr>
          <w:rFonts w:cs="Arial"/>
        </w:rPr>
      </w:pPr>
    </w:p>
    <w:p w14:paraId="41F350C2" w14:textId="2E6E0635" w:rsidR="00252A99" w:rsidRPr="0067695B" w:rsidRDefault="00252A99" w:rsidP="00252A99">
      <w:pPr>
        <w:tabs>
          <w:tab w:val="left" w:pos="6520"/>
        </w:tabs>
        <w:rPr>
          <w:rFonts w:cs="Arial"/>
        </w:rPr>
      </w:pPr>
    </w:p>
    <w:p w14:paraId="4DF0F007" w14:textId="2F350F0A" w:rsidR="00252A99" w:rsidRPr="0067695B" w:rsidRDefault="00252A99" w:rsidP="00252A99">
      <w:pPr>
        <w:tabs>
          <w:tab w:val="left" w:pos="6520"/>
        </w:tabs>
        <w:rPr>
          <w:rFonts w:cs="Arial"/>
        </w:rPr>
      </w:pPr>
    </w:p>
    <w:p w14:paraId="218ECBF3" w14:textId="7E32F088" w:rsidR="00252A99" w:rsidRPr="0067695B" w:rsidRDefault="00252A99" w:rsidP="00252A99">
      <w:pPr>
        <w:tabs>
          <w:tab w:val="left" w:pos="6520"/>
        </w:tabs>
        <w:rPr>
          <w:rFonts w:cs="Arial"/>
        </w:rPr>
      </w:pPr>
    </w:p>
    <w:p w14:paraId="034287A6" w14:textId="2A5A90B2" w:rsidR="00252A99" w:rsidRPr="0067695B" w:rsidRDefault="00252A99" w:rsidP="00252A99">
      <w:pPr>
        <w:tabs>
          <w:tab w:val="left" w:pos="6520"/>
        </w:tabs>
        <w:rPr>
          <w:rFonts w:cs="Arial"/>
        </w:rPr>
      </w:pPr>
    </w:p>
    <w:p w14:paraId="490A3287" w14:textId="77777777" w:rsidR="006560FC" w:rsidRPr="0067695B" w:rsidRDefault="006560FC" w:rsidP="00F877FF">
      <w:pPr>
        <w:tabs>
          <w:tab w:val="left" w:pos="6520"/>
        </w:tabs>
        <w:jc w:val="left"/>
        <w:rPr>
          <w:rFonts w:cs="Arial"/>
          <w:sz w:val="36"/>
          <w:szCs w:val="36"/>
        </w:rPr>
      </w:pPr>
    </w:p>
    <w:p w14:paraId="6F6DC8A4" w14:textId="002F5A87" w:rsidR="00252A99" w:rsidRPr="00D17149" w:rsidRDefault="00F877FF" w:rsidP="006560FC">
      <w:pPr>
        <w:pStyle w:val="Ttulo1"/>
        <w:numPr>
          <w:ilvl w:val="0"/>
          <w:numId w:val="0"/>
        </w:numPr>
        <w:ind w:left="360" w:hanging="360"/>
        <w:rPr>
          <w:rFonts w:cs="Arial"/>
        </w:rPr>
      </w:pPr>
      <w:bookmarkStart w:id="0" w:name="_Toc105687659"/>
      <w:r w:rsidRPr="00D17149">
        <w:rPr>
          <w:rFonts w:cs="Arial"/>
        </w:rPr>
        <w:lastRenderedPageBreak/>
        <w:t>ÍNDICE</w:t>
      </w:r>
      <w:bookmarkEnd w:id="0"/>
    </w:p>
    <w:p w14:paraId="174C3E57" w14:textId="187C799E" w:rsidR="00F879E8" w:rsidRDefault="00D17149">
      <w:pPr>
        <w:pStyle w:val="TDC1"/>
        <w:tabs>
          <w:tab w:val="right" w:leader="dot" w:pos="8777"/>
        </w:tabs>
        <w:rPr>
          <w:rFonts w:eastAsiaTheme="minorEastAsia" w:cstheme="minorBidi"/>
          <w:b w:val="0"/>
          <w:bCs w:val="0"/>
          <w:i w:val="0"/>
          <w:iCs w:val="0"/>
          <w:noProof/>
          <w:color w:val="auto"/>
          <w:sz w:val="22"/>
          <w:szCs w:val="22"/>
          <w:lang w:eastAsia="es-ES"/>
        </w:rPr>
      </w:pPr>
      <w:r w:rsidRPr="00D17149">
        <w:rPr>
          <w:rFonts w:ascii="Arial" w:hAnsi="Arial" w:cs="Arial"/>
        </w:rPr>
        <w:fldChar w:fldCharType="begin"/>
      </w:r>
      <w:r w:rsidRPr="00D17149">
        <w:rPr>
          <w:rFonts w:ascii="Arial" w:hAnsi="Arial" w:cs="Arial"/>
        </w:rPr>
        <w:instrText xml:space="preserve"> TOC \o "1-3" \h \z \u </w:instrText>
      </w:r>
      <w:r w:rsidRPr="00D17149">
        <w:rPr>
          <w:rFonts w:ascii="Arial" w:hAnsi="Arial" w:cs="Arial"/>
        </w:rPr>
        <w:fldChar w:fldCharType="separate"/>
      </w:r>
      <w:hyperlink w:anchor="_Toc105687659" w:history="1">
        <w:r w:rsidR="00F879E8" w:rsidRPr="00800BB4">
          <w:rPr>
            <w:rStyle w:val="Hipervnculo"/>
            <w:rFonts w:cs="Arial"/>
            <w:noProof/>
          </w:rPr>
          <w:t>ÍNDICE</w:t>
        </w:r>
        <w:r w:rsidR="00F879E8">
          <w:rPr>
            <w:noProof/>
            <w:webHidden/>
          </w:rPr>
          <w:tab/>
        </w:r>
        <w:r w:rsidR="00F879E8">
          <w:rPr>
            <w:noProof/>
            <w:webHidden/>
          </w:rPr>
          <w:fldChar w:fldCharType="begin"/>
        </w:r>
        <w:r w:rsidR="00F879E8">
          <w:rPr>
            <w:noProof/>
            <w:webHidden/>
          </w:rPr>
          <w:instrText xml:space="preserve"> PAGEREF _Toc105687659 \h </w:instrText>
        </w:r>
        <w:r w:rsidR="00F879E8">
          <w:rPr>
            <w:noProof/>
            <w:webHidden/>
          </w:rPr>
        </w:r>
        <w:r w:rsidR="00F879E8">
          <w:rPr>
            <w:noProof/>
            <w:webHidden/>
          </w:rPr>
          <w:fldChar w:fldCharType="separate"/>
        </w:r>
        <w:r w:rsidR="00F879E8">
          <w:rPr>
            <w:noProof/>
            <w:webHidden/>
          </w:rPr>
          <w:t>2</w:t>
        </w:r>
        <w:r w:rsidR="00F879E8">
          <w:rPr>
            <w:noProof/>
            <w:webHidden/>
          </w:rPr>
          <w:fldChar w:fldCharType="end"/>
        </w:r>
      </w:hyperlink>
    </w:p>
    <w:p w14:paraId="63003DFC" w14:textId="76AC4B31" w:rsidR="00F879E8" w:rsidRDefault="00F879E8">
      <w:pPr>
        <w:pStyle w:val="TDC1"/>
        <w:tabs>
          <w:tab w:val="left" w:pos="480"/>
          <w:tab w:val="right" w:leader="dot" w:pos="8777"/>
        </w:tabs>
        <w:rPr>
          <w:rFonts w:eastAsiaTheme="minorEastAsia" w:cstheme="minorBidi"/>
          <w:b w:val="0"/>
          <w:bCs w:val="0"/>
          <w:i w:val="0"/>
          <w:iCs w:val="0"/>
          <w:noProof/>
          <w:color w:val="auto"/>
          <w:sz w:val="22"/>
          <w:szCs w:val="22"/>
          <w:lang w:eastAsia="es-ES"/>
        </w:rPr>
      </w:pPr>
      <w:hyperlink w:anchor="_Toc105687660" w:history="1">
        <w:r w:rsidRPr="00800BB4">
          <w:rPr>
            <w:rStyle w:val="Hipervnculo"/>
            <w:noProof/>
          </w:rPr>
          <w:t>1.</w:t>
        </w:r>
        <w:r>
          <w:rPr>
            <w:rFonts w:eastAsiaTheme="minorEastAsia" w:cstheme="minorBidi"/>
            <w:b w:val="0"/>
            <w:bCs w:val="0"/>
            <w:i w:val="0"/>
            <w:iCs w:val="0"/>
            <w:noProof/>
            <w:color w:val="auto"/>
            <w:sz w:val="22"/>
            <w:szCs w:val="22"/>
            <w:lang w:eastAsia="es-ES"/>
          </w:rPr>
          <w:tab/>
        </w:r>
        <w:r w:rsidRPr="00800BB4">
          <w:rPr>
            <w:rStyle w:val="Hipervnculo"/>
            <w:noProof/>
          </w:rPr>
          <w:t>Antecedentes</w:t>
        </w:r>
        <w:r>
          <w:rPr>
            <w:noProof/>
            <w:webHidden/>
          </w:rPr>
          <w:tab/>
        </w:r>
        <w:r>
          <w:rPr>
            <w:noProof/>
            <w:webHidden/>
          </w:rPr>
          <w:fldChar w:fldCharType="begin"/>
        </w:r>
        <w:r>
          <w:rPr>
            <w:noProof/>
            <w:webHidden/>
          </w:rPr>
          <w:instrText xml:space="preserve"> PAGEREF _Toc105687660 \h </w:instrText>
        </w:r>
        <w:r>
          <w:rPr>
            <w:noProof/>
            <w:webHidden/>
          </w:rPr>
        </w:r>
        <w:r>
          <w:rPr>
            <w:noProof/>
            <w:webHidden/>
          </w:rPr>
          <w:fldChar w:fldCharType="separate"/>
        </w:r>
        <w:r>
          <w:rPr>
            <w:noProof/>
            <w:webHidden/>
          </w:rPr>
          <w:t>3</w:t>
        </w:r>
        <w:r>
          <w:rPr>
            <w:noProof/>
            <w:webHidden/>
          </w:rPr>
          <w:fldChar w:fldCharType="end"/>
        </w:r>
      </w:hyperlink>
    </w:p>
    <w:p w14:paraId="1B56D719" w14:textId="1A703D58" w:rsidR="00F879E8" w:rsidRDefault="00F879E8">
      <w:pPr>
        <w:pStyle w:val="TDC1"/>
        <w:tabs>
          <w:tab w:val="left" w:pos="480"/>
          <w:tab w:val="right" w:leader="dot" w:pos="8777"/>
        </w:tabs>
        <w:rPr>
          <w:rFonts w:eastAsiaTheme="minorEastAsia" w:cstheme="minorBidi"/>
          <w:b w:val="0"/>
          <w:bCs w:val="0"/>
          <w:i w:val="0"/>
          <w:iCs w:val="0"/>
          <w:noProof/>
          <w:color w:val="auto"/>
          <w:sz w:val="22"/>
          <w:szCs w:val="22"/>
          <w:lang w:eastAsia="es-ES"/>
        </w:rPr>
      </w:pPr>
      <w:hyperlink w:anchor="_Toc105687661" w:history="1">
        <w:r w:rsidRPr="00800BB4">
          <w:rPr>
            <w:rStyle w:val="Hipervnculo"/>
            <w:noProof/>
          </w:rPr>
          <w:t>2.</w:t>
        </w:r>
        <w:r>
          <w:rPr>
            <w:rFonts w:eastAsiaTheme="minorEastAsia" w:cstheme="minorBidi"/>
            <w:b w:val="0"/>
            <w:bCs w:val="0"/>
            <w:i w:val="0"/>
            <w:iCs w:val="0"/>
            <w:noProof/>
            <w:color w:val="auto"/>
            <w:sz w:val="22"/>
            <w:szCs w:val="22"/>
            <w:lang w:eastAsia="es-ES"/>
          </w:rPr>
          <w:tab/>
        </w:r>
        <w:r w:rsidRPr="00800BB4">
          <w:rPr>
            <w:rStyle w:val="Hipervnculo"/>
            <w:noProof/>
          </w:rPr>
          <w:t>Prioridades</w:t>
        </w:r>
        <w:r>
          <w:rPr>
            <w:noProof/>
            <w:webHidden/>
          </w:rPr>
          <w:tab/>
        </w:r>
        <w:r>
          <w:rPr>
            <w:noProof/>
            <w:webHidden/>
          </w:rPr>
          <w:fldChar w:fldCharType="begin"/>
        </w:r>
        <w:r>
          <w:rPr>
            <w:noProof/>
            <w:webHidden/>
          </w:rPr>
          <w:instrText xml:space="preserve"> PAGEREF _Toc105687661 \h </w:instrText>
        </w:r>
        <w:r>
          <w:rPr>
            <w:noProof/>
            <w:webHidden/>
          </w:rPr>
        </w:r>
        <w:r>
          <w:rPr>
            <w:noProof/>
            <w:webHidden/>
          </w:rPr>
          <w:fldChar w:fldCharType="separate"/>
        </w:r>
        <w:r>
          <w:rPr>
            <w:noProof/>
            <w:webHidden/>
          </w:rPr>
          <w:t>3</w:t>
        </w:r>
        <w:r>
          <w:rPr>
            <w:noProof/>
            <w:webHidden/>
          </w:rPr>
          <w:fldChar w:fldCharType="end"/>
        </w:r>
      </w:hyperlink>
    </w:p>
    <w:p w14:paraId="6D8698CB" w14:textId="1CC9E12D" w:rsidR="00F879E8" w:rsidRDefault="00F879E8">
      <w:pPr>
        <w:pStyle w:val="TDC1"/>
        <w:tabs>
          <w:tab w:val="left" w:pos="480"/>
          <w:tab w:val="right" w:leader="dot" w:pos="8777"/>
        </w:tabs>
        <w:rPr>
          <w:rFonts w:eastAsiaTheme="minorEastAsia" w:cstheme="minorBidi"/>
          <w:b w:val="0"/>
          <w:bCs w:val="0"/>
          <w:i w:val="0"/>
          <w:iCs w:val="0"/>
          <w:noProof/>
          <w:color w:val="auto"/>
          <w:sz w:val="22"/>
          <w:szCs w:val="22"/>
          <w:lang w:eastAsia="es-ES"/>
        </w:rPr>
      </w:pPr>
      <w:hyperlink w:anchor="_Toc105687662" w:history="1">
        <w:r w:rsidRPr="00800BB4">
          <w:rPr>
            <w:rStyle w:val="Hipervnculo"/>
            <w:noProof/>
          </w:rPr>
          <w:t>3.</w:t>
        </w:r>
        <w:r>
          <w:rPr>
            <w:rFonts w:eastAsiaTheme="minorEastAsia" w:cstheme="minorBidi"/>
            <w:b w:val="0"/>
            <w:bCs w:val="0"/>
            <w:i w:val="0"/>
            <w:iCs w:val="0"/>
            <w:noProof/>
            <w:color w:val="auto"/>
            <w:sz w:val="22"/>
            <w:szCs w:val="22"/>
            <w:lang w:eastAsia="es-ES"/>
          </w:rPr>
          <w:tab/>
        </w:r>
        <w:r w:rsidRPr="00800BB4">
          <w:rPr>
            <w:rStyle w:val="Hipervnculo"/>
            <w:noProof/>
          </w:rPr>
          <w:t>Acciones basadas en los modelos BIM</w:t>
        </w:r>
        <w:r>
          <w:rPr>
            <w:noProof/>
            <w:webHidden/>
          </w:rPr>
          <w:tab/>
        </w:r>
        <w:r>
          <w:rPr>
            <w:noProof/>
            <w:webHidden/>
          </w:rPr>
          <w:fldChar w:fldCharType="begin"/>
        </w:r>
        <w:r>
          <w:rPr>
            <w:noProof/>
            <w:webHidden/>
          </w:rPr>
          <w:instrText xml:space="preserve"> PAGEREF _Toc105687662 \h </w:instrText>
        </w:r>
        <w:r>
          <w:rPr>
            <w:noProof/>
            <w:webHidden/>
          </w:rPr>
        </w:r>
        <w:r>
          <w:rPr>
            <w:noProof/>
            <w:webHidden/>
          </w:rPr>
          <w:fldChar w:fldCharType="separate"/>
        </w:r>
        <w:r>
          <w:rPr>
            <w:noProof/>
            <w:webHidden/>
          </w:rPr>
          <w:t>4</w:t>
        </w:r>
        <w:r>
          <w:rPr>
            <w:noProof/>
            <w:webHidden/>
          </w:rPr>
          <w:fldChar w:fldCharType="end"/>
        </w:r>
      </w:hyperlink>
    </w:p>
    <w:p w14:paraId="5FA0A538" w14:textId="4A422D65" w:rsidR="00F879E8" w:rsidRDefault="00F879E8">
      <w:pPr>
        <w:pStyle w:val="TDC2"/>
        <w:tabs>
          <w:tab w:val="left" w:pos="960"/>
          <w:tab w:val="right" w:leader="dot" w:pos="8777"/>
        </w:tabs>
        <w:rPr>
          <w:rFonts w:eastAsiaTheme="minorEastAsia" w:cstheme="minorBidi"/>
          <w:b w:val="0"/>
          <w:bCs w:val="0"/>
          <w:noProof/>
          <w:color w:val="auto"/>
          <w:lang w:eastAsia="es-ES"/>
        </w:rPr>
      </w:pPr>
      <w:hyperlink w:anchor="_Toc105687663" w:history="1">
        <w:r w:rsidRPr="00800BB4">
          <w:rPr>
            <w:rStyle w:val="Hipervnculo"/>
            <w:noProof/>
          </w:rPr>
          <w:t>3.1.</w:t>
        </w:r>
        <w:r>
          <w:rPr>
            <w:rFonts w:eastAsiaTheme="minorEastAsia" w:cstheme="minorBidi"/>
            <w:b w:val="0"/>
            <w:bCs w:val="0"/>
            <w:noProof/>
            <w:color w:val="auto"/>
            <w:lang w:eastAsia="es-ES"/>
          </w:rPr>
          <w:tab/>
        </w:r>
        <w:r w:rsidRPr="00800BB4">
          <w:rPr>
            <w:rStyle w:val="Hipervnculo"/>
            <w:noProof/>
          </w:rPr>
          <w:t>Plan de Ejecución BIM</w:t>
        </w:r>
        <w:r>
          <w:rPr>
            <w:noProof/>
            <w:webHidden/>
          </w:rPr>
          <w:tab/>
        </w:r>
        <w:r>
          <w:rPr>
            <w:noProof/>
            <w:webHidden/>
          </w:rPr>
          <w:fldChar w:fldCharType="begin"/>
        </w:r>
        <w:r>
          <w:rPr>
            <w:noProof/>
            <w:webHidden/>
          </w:rPr>
          <w:instrText xml:space="preserve"> PAGEREF _Toc105687663 \h </w:instrText>
        </w:r>
        <w:r>
          <w:rPr>
            <w:noProof/>
            <w:webHidden/>
          </w:rPr>
        </w:r>
        <w:r>
          <w:rPr>
            <w:noProof/>
            <w:webHidden/>
          </w:rPr>
          <w:fldChar w:fldCharType="separate"/>
        </w:r>
        <w:r>
          <w:rPr>
            <w:noProof/>
            <w:webHidden/>
          </w:rPr>
          <w:t>4</w:t>
        </w:r>
        <w:r>
          <w:rPr>
            <w:noProof/>
            <w:webHidden/>
          </w:rPr>
          <w:fldChar w:fldCharType="end"/>
        </w:r>
      </w:hyperlink>
    </w:p>
    <w:p w14:paraId="30EF50C0" w14:textId="52A05460" w:rsidR="00F879E8" w:rsidRDefault="00F879E8">
      <w:pPr>
        <w:pStyle w:val="TDC2"/>
        <w:tabs>
          <w:tab w:val="left" w:pos="960"/>
          <w:tab w:val="right" w:leader="dot" w:pos="8777"/>
        </w:tabs>
        <w:rPr>
          <w:rFonts w:eastAsiaTheme="minorEastAsia" w:cstheme="minorBidi"/>
          <w:b w:val="0"/>
          <w:bCs w:val="0"/>
          <w:noProof/>
          <w:color w:val="auto"/>
          <w:lang w:eastAsia="es-ES"/>
        </w:rPr>
      </w:pPr>
      <w:hyperlink w:anchor="_Toc105687664" w:history="1">
        <w:r w:rsidRPr="00800BB4">
          <w:rPr>
            <w:rStyle w:val="Hipervnculo"/>
            <w:noProof/>
          </w:rPr>
          <w:t>3.2.</w:t>
        </w:r>
        <w:r>
          <w:rPr>
            <w:rFonts w:eastAsiaTheme="minorEastAsia" w:cstheme="minorBidi"/>
            <w:b w:val="0"/>
            <w:bCs w:val="0"/>
            <w:noProof/>
            <w:color w:val="auto"/>
            <w:lang w:eastAsia="es-ES"/>
          </w:rPr>
          <w:tab/>
        </w:r>
        <w:r w:rsidRPr="00800BB4">
          <w:rPr>
            <w:rStyle w:val="Hipervnculo"/>
            <w:noProof/>
          </w:rPr>
          <w:t>Nubes de puntos</w:t>
        </w:r>
        <w:r>
          <w:rPr>
            <w:noProof/>
            <w:webHidden/>
          </w:rPr>
          <w:tab/>
        </w:r>
        <w:r>
          <w:rPr>
            <w:noProof/>
            <w:webHidden/>
          </w:rPr>
          <w:fldChar w:fldCharType="begin"/>
        </w:r>
        <w:r>
          <w:rPr>
            <w:noProof/>
            <w:webHidden/>
          </w:rPr>
          <w:instrText xml:space="preserve"> PAGEREF _Toc105687664 \h </w:instrText>
        </w:r>
        <w:r>
          <w:rPr>
            <w:noProof/>
            <w:webHidden/>
          </w:rPr>
        </w:r>
        <w:r>
          <w:rPr>
            <w:noProof/>
            <w:webHidden/>
          </w:rPr>
          <w:fldChar w:fldCharType="separate"/>
        </w:r>
        <w:r>
          <w:rPr>
            <w:noProof/>
            <w:webHidden/>
          </w:rPr>
          <w:t>4</w:t>
        </w:r>
        <w:r>
          <w:rPr>
            <w:noProof/>
            <w:webHidden/>
          </w:rPr>
          <w:fldChar w:fldCharType="end"/>
        </w:r>
      </w:hyperlink>
    </w:p>
    <w:p w14:paraId="67F9B5CE" w14:textId="3E088A99" w:rsidR="00F879E8" w:rsidRDefault="00F879E8">
      <w:pPr>
        <w:pStyle w:val="TDC2"/>
        <w:tabs>
          <w:tab w:val="left" w:pos="960"/>
          <w:tab w:val="right" w:leader="dot" w:pos="8777"/>
        </w:tabs>
        <w:rPr>
          <w:rFonts w:eastAsiaTheme="minorEastAsia" w:cstheme="minorBidi"/>
          <w:b w:val="0"/>
          <w:bCs w:val="0"/>
          <w:noProof/>
          <w:color w:val="auto"/>
          <w:lang w:eastAsia="es-ES"/>
        </w:rPr>
      </w:pPr>
      <w:hyperlink w:anchor="_Toc105687665" w:history="1">
        <w:r w:rsidRPr="00800BB4">
          <w:rPr>
            <w:rStyle w:val="Hipervnculo"/>
            <w:noProof/>
          </w:rPr>
          <w:t>3.3.</w:t>
        </w:r>
        <w:r>
          <w:rPr>
            <w:rFonts w:eastAsiaTheme="minorEastAsia" w:cstheme="minorBidi"/>
            <w:b w:val="0"/>
            <w:bCs w:val="0"/>
            <w:noProof/>
            <w:color w:val="auto"/>
            <w:lang w:eastAsia="es-ES"/>
          </w:rPr>
          <w:tab/>
        </w:r>
        <w:r w:rsidRPr="00800BB4">
          <w:rPr>
            <w:rStyle w:val="Hipervnculo"/>
            <w:noProof/>
          </w:rPr>
          <w:t>Modelos de estado actual</w:t>
        </w:r>
        <w:r>
          <w:rPr>
            <w:noProof/>
            <w:webHidden/>
          </w:rPr>
          <w:tab/>
        </w:r>
        <w:r>
          <w:rPr>
            <w:noProof/>
            <w:webHidden/>
          </w:rPr>
          <w:fldChar w:fldCharType="begin"/>
        </w:r>
        <w:r>
          <w:rPr>
            <w:noProof/>
            <w:webHidden/>
          </w:rPr>
          <w:instrText xml:space="preserve"> PAGEREF _Toc105687665 \h </w:instrText>
        </w:r>
        <w:r>
          <w:rPr>
            <w:noProof/>
            <w:webHidden/>
          </w:rPr>
        </w:r>
        <w:r>
          <w:rPr>
            <w:noProof/>
            <w:webHidden/>
          </w:rPr>
          <w:fldChar w:fldCharType="separate"/>
        </w:r>
        <w:r>
          <w:rPr>
            <w:noProof/>
            <w:webHidden/>
          </w:rPr>
          <w:t>4</w:t>
        </w:r>
        <w:r>
          <w:rPr>
            <w:noProof/>
            <w:webHidden/>
          </w:rPr>
          <w:fldChar w:fldCharType="end"/>
        </w:r>
      </w:hyperlink>
    </w:p>
    <w:p w14:paraId="71C09ACA" w14:textId="06C5B45A" w:rsidR="00F879E8" w:rsidRDefault="00F879E8">
      <w:pPr>
        <w:pStyle w:val="TDC2"/>
        <w:tabs>
          <w:tab w:val="left" w:pos="960"/>
          <w:tab w:val="right" w:leader="dot" w:pos="8777"/>
        </w:tabs>
        <w:rPr>
          <w:rFonts w:eastAsiaTheme="minorEastAsia" w:cstheme="minorBidi"/>
          <w:b w:val="0"/>
          <w:bCs w:val="0"/>
          <w:noProof/>
          <w:color w:val="auto"/>
          <w:lang w:eastAsia="es-ES"/>
        </w:rPr>
      </w:pPr>
      <w:hyperlink w:anchor="_Toc105687666" w:history="1">
        <w:r w:rsidRPr="00800BB4">
          <w:rPr>
            <w:rStyle w:val="Hipervnculo"/>
            <w:noProof/>
          </w:rPr>
          <w:t>3.4.</w:t>
        </w:r>
        <w:r>
          <w:rPr>
            <w:rFonts w:eastAsiaTheme="minorEastAsia" w:cstheme="minorBidi"/>
            <w:b w:val="0"/>
            <w:bCs w:val="0"/>
            <w:noProof/>
            <w:color w:val="auto"/>
            <w:lang w:eastAsia="es-ES"/>
          </w:rPr>
          <w:tab/>
        </w:r>
        <w:r w:rsidRPr="00800BB4">
          <w:rPr>
            <w:rStyle w:val="Hipervnculo"/>
            <w:noProof/>
          </w:rPr>
          <w:t>Modelos de estudio de alternativas</w:t>
        </w:r>
        <w:r>
          <w:rPr>
            <w:noProof/>
            <w:webHidden/>
          </w:rPr>
          <w:tab/>
        </w:r>
        <w:r>
          <w:rPr>
            <w:noProof/>
            <w:webHidden/>
          </w:rPr>
          <w:fldChar w:fldCharType="begin"/>
        </w:r>
        <w:r>
          <w:rPr>
            <w:noProof/>
            <w:webHidden/>
          </w:rPr>
          <w:instrText xml:space="preserve"> PAGEREF _Toc105687666 \h </w:instrText>
        </w:r>
        <w:r>
          <w:rPr>
            <w:noProof/>
            <w:webHidden/>
          </w:rPr>
        </w:r>
        <w:r>
          <w:rPr>
            <w:noProof/>
            <w:webHidden/>
          </w:rPr>
          <w:fldChar w:fldCharType="separate"/>
        </w:r>
        <w:r>
          <w:rPr>
            <w:noProof/>
            <w:webHidden/>
          </w:rPr>
          <w:t>4</w:t>
        </w:r>
        <w:r>
          <w:rPr>
            <w:noProof/>
            <w:webHidden/>
          </w:rPr>
          <w:fldChar w:fldCharType="end"/>
        </w:r>
      </w:hyperlink>
    </w:p>
    <w:p w14:paraId="04FF3A5D" w14:textId="71E32B79" w:rsidR="00F879E8" w:rsidRDefault="00F879E8">
      <w:pPr>
        <w:pStyle w:val="TDC2"/>
        <w:tabs>
          <w:tab w:val="left" w:pos="960"/>
          <w:tab w:val="right" w:leader="dot" w:pos="8777"/>
        </w:tabs>
        <w:rPr>
          <w:rFonts w:eastAsiaTheme="minorEastAsia" w:cstheme="minorBidi"/>
          <w:b w:val="0"/>
          <w:bCs w:val="0"/>
          <w:noProof/>
          <w:color w:val="auto"/>
          <w:lang w:eastAsia="es-ES"/>
        </w:rPr>
      </w:pPr>
      <w:hyperlink w:anchor="_Toc105687667" w:history="1">
        <w:r w:rsidRPr="00800BB4">
          <w:rPr>
            <w:rStyle w:val="Hipervnculo"/>
            <w:noProof/>
          </w:rPr>
          <w:t>3.5.</w:t>
        </w:r>
        <w:r>
          <w:rPr>
            <w:rFonts w:eastAsiaTheme="minorEastAsia" w:cstheme="minorBidi"/>
            <w:b w:val="0"/>
            <w:bCs w:val="0"/>
            <w:noProof/>
            <w:color w:val="auto"/>
            <w:lang w:eastAsia="es-ES"/>
          </w:rPr>
          <w:tab/>
        </w:r>
        <w:r w:rsidRPr="00800BB4">
          <w:rPr>
            <w:rStyle w:val="Hipervnculo"/>
            <w:noProof/>
          </w:rPr>
          <w:t>Modelos de avance individuales de diseño</w:t>
        </w:r>
        <w:r>
          <w:rPr>
            <w:noProof/>
            <w:webHidden/>
          </w:rPr>
          <w:tab/>
        </w:r>
        <w:r>
          <w:rPr>
            <w:noProof/>
            <w:webHidden/>
          </w:rPr>
          <w:fldChar w:fldCharType="begin"/>
        </w:r>
        <w:r>
          <w:rPr>
            <w:noProof/>
            <w:webHidden/>
          </w:rPr>
          <w:instrText xml:space="preserve"> PAGEREF _Toc105687667 \h </w:instrText>
        </w:r>
        <w:r>
          <w:rPr>
            <w:noProof/>
            <w:webHidden/>
          </w:rPr>
        </w:r>
        <w:r>
          <w:rPr>
            <w:noProof/>
            <w:webHidden/>
          </w:rPr>
          <w:fldChar w:fldCharType="separate"/>
        </w:r>
        <w:r>
          <w:rPr>
            <w:noProof/>
            <w:webHidden/>
          </w:rPr>
          <w:t>5</w:t>
        </w:r>
        <w:r>
          <w:rPr>
            <w:noProof/>
            <w:webHidden/>
          </w:rPr>
          <w:fldChar w:fldCharType="end"/>
        </w:r>
      </w:hyperlink>
    </w:p>
    <w:p w14:paraId="4E6EA261" w14:textId="2CE12125" w:rsidR="00F879E8" w:rsidRDefault="00F879E8">
      <w:pPr>
        <w:pStyle w:val="TDC2"/>
        <w:tabs>
          <w:tab w:val="left" w:pos="960"/>
          <w:tab w:val="right" w:leader="dot" w:pos="8777"/>
        </w:tabs>
        <w:rPr>
          <w:rFonts w:eastAsiaTheme="minorEastAsia" w:cstheme="minorBidi"/>
          <w:b w:val="0"/>
          <w:bCs w:val="0"/>
          <w:noProof/>
          <w:color w:val="auto"/>
          <w:lang w:eastAsia="es-ES"/>
        </w:rPr>
      </w:pPr>
      <w:hyperlink w:anchor="_Toc105687668" w:history="1">
        <w:r w:rsidRPr="00800BB4">
          <w:rPr>
            <w:rStyle w:val="Hipervnculo"/>
            <w:noProof/>
          </w:rPr>
          <w:t>3.6.</w:t>
        </w:r>
        <w:r>
          <w:rPr>
            <w:rFonts w:eastAsiaTheme="minorEastAsia" w:cstheme="minorBidi"/>
            <w:b w:val="0"/>
            <w:bCs w:val="0"/>
            <w:noProof/>
            <w:color w:val="auto"/>
            <w:lang w:eastAsia="es-ES"/>
          </w:rPr>
          <w:tab/>
        </w:r>
        <w:r w:rsidRPr="00800BB4">
          <w:rPr>
            <w:rStyle w:val="Hipervnculo"/>
            <w:noProof/>
          </w:rPr>
          <w:t>Modelo federado de avance de diseño</w:t>
        </w:r>
        <w:r>
          <w:rPr>
            <w:noProof/>
            <w:webHidden/>
          </w:rPr>
          <w:tab/>
        </w:r>
        <w:r>
          <w:rPr>
            <w:noProof/>
            <w:webHidden/>
          </w:rPr>
          <w:fldChar w:fldCharType="begin"/>
        </w:r>
        <w:r>
          <w:rPr>
            <w:noProof/>
            <w:webHidden/>
          </w:rPr>
          <w:instrText xml:space="preserve"> PAGEREF _Toc105687668 \h </w:instrText>
        </w:r>
        <w:r>
          <w:rPr>
            <w:noProof/>
            <w:webHidden/>
          </w:rPr>
        </w:r>
        <w:r>
          <w:rPr>
            <w:noProof/>
            <w:webHidden/>
          </w:rPr>
          <w:fldChar w:fldCharType="separate"/>
        </w:r>
        <w:r>
          <w:rPr>
            <w:noProof/>
            <w:webHidden/>
          </w:rPr>
          <w:t>5</w:t>
        </w:r>
        <w:r>
          <w:rPr>
            <w:noProof/>
            <w:webHidden/>
          </w:rPr>
          <w:fldChar w:fldCharType="end"/>
        </w:r>
      </w:hyperlink>
    </w:p>
    <w:p w14:paraId="05583D9B" w14:textId="2A91A6A4" w:rsidR="00F879E8" w:rsidRDefault="00F879E8">
      <w:pPr>
        <w:pStyle w:val="TDC2"/>
        <w:tabs>
          <w:tab w:val="left" w:pos="960"/>
          <w:tab w:val="right" w:leader="dot" w:pos="8777"/>
        </w:tabs>
        <w:rPr>
          <w:rFonts w:eastAsiaTheme="minorEastAsia" w:cstheme="minorBidi"/>
          <w:b w:val="0"/>
          <w:bCs w:val="0"/>
          <w:noProof/>
          <w:color w:val="auto"/>
          <w:lang w:eastAsia="es-ES"/>
        </w:rPr>
      </w:pPr>
      <w:hyperlink w:anchor="_Toc105687669" w:history="1">
        <w:r w:rsidRPr="00800BB4">
          <w:rPr>
            <w:rStyle w:val="Hipervnculo"/>
            <w:noProof/>
          </w:rPr>
          <w:t>3.7.</w:t>
        </w:r>
        <w:r>
          <w:rPr>
            <w:rFonts w:eastAsiaTheme="minorEastAsia" w:cstheme="minorBidi"/>
            <w:b w:val="0"/>
            <w:bCs w:val="0"/>
            <w:noProof/>
            <w:color w:val="auto"/>
            <w:lang w:eastAsia="es-ES"/>
          </w:rPr>
          <w:tab/>
        </w:r>
        <w:r w:rsidRPr="00800BB4">
          <w:rPr>
            <w:rStyle w:val="Hipervnculo"/>
            <w:noProof/>
          </w:rPr>
          <w:t>Modelo de proyecto constructivo</w:t>
        </w:r>
        <w:r>
          <w:rPr>
            <w:noProof/>
            <w:webHidden/>
          </w:rPr>
          <w:tab/>
        </w:r>
        <w:r>
          <w:rPr>
            <w:noProof/>
            <w:webHidden/>
          </w:rPr>
          <w:fldChar w:fldCharType="begin"/>
        </w:r>
        <w:r>
          <w:rPr>
            <w:noProof/>
            <w:webHidden/>
          </w:rPr>
          <w:instrText xml:space="preserve"> PAGEREF _Toc105687669 \h </w:instrText>
        </w:r>
        <w:r>
          <w:rPr>
            <w:noProof/>
            <w:webHidden/>
          </w:rPr>
        </w:r>
        <w:r>
          <w:rPr>
            <w:noProof/>
            <w:webHidden/>
          </w:rPr>
          <w:fldChar w:fldCharType="separate"/>
        </w:r>
        <w:r>
          <w:rPr>
            <w:noProof/>
            <w:webHidden/>
          </w:rPr>
          <w:t>6</w:t>
        </w:r>
        <w:r>
          <w:rPr>
            <w:noProof/>
            <w:webHidden/>
          </w:rPr>
          <w:fldChar w:fldCharType="end"/>
        </w:r>
      </w:hyperlink>
    </w:p>
    <w:p w14:paraId="25401909" w14:textId="6FE686AF" w:rsidR="00F879E8" w:rsidRDefault="00F879E8">
      <w:pPr>
        <w:pStyle w:val="TDC1"/>
        <w:tabs>
          <w:tab w:val="left" w:pos="480"/>
          <w:tab w:val="right" w:leader="dot" w:pos="8777"/>
        </w:tabs>
        <w:rPr>
          <w:rFonts w:eastAsiaTheme="minorEastAsia" w:cstheme="minorBidi"/>
          <w:b w:val="0"/>
          <w:bCs w:val="0"/>
          <w:i w:val="0"/>
          <w:iCs w:val="0"/>
          <w:noProof/>
          <w:color w:val="auto"/>
          <w:sz w:val="22"/>
          <w:szCs w:val="22"/>
          <w:lang w:eastAsia="es-ES"/>
        </w:rPr>
      </w:pPr>
      <w:hyperlink w:anchor="_Toc105687670" w:history="1">
        <w:r w:rsidRPr="00800BB4">
          <w:rPr>
            <w:rStyle w:val="Hipervnculo"/>
            <w:noProof/>
          </w:rPr>
          <w:t>4.</w:t>
        </w:r>
        <w:r>
          <w:rPr>
            <w:rFonts w:eastAsiaTheme="minorEastAsia" w:cstheme="minorBidi"/>
            <w:b w:val="0"/>
            <w:bCs w:val="0"/>
            <w:i w:val="0"/>
            <w:iCs w:val="0"/>
            <w:noProof/>
            <w:color w:val="auto"/>
            <w:sz w:val="22"/>
            <w:szCs w:val="22"/>
            <w:lang w:eastAsia="es-ES"/>
          </w:rPr>
          <w:tab/>
        </w:r>
        <w:r w:rsidRPr="00800BB4">
          <w:rPr>
            <w:rStyle w:val="Hipervnculo"/>
            <w:noProof/>
          </w:rPr>
          <w:t>Entregables a FGV</w:t>
        </w:r>
        <w:r>
          <w:rPr>
            <w:noProof/>
            <w:webHidden/>
          </w:rPr>
          <w:tab/>
        </w:r>
        <w:r>
          <w:rPr>
            <w:noProof/>
            <w:webHidden/>
          </w:rPr>
          <w:fldChar w:fldCharType="begin"/>
        </w:r>
        <w:r>
          <w:rPr>
            <w:noProof/>
            <w:webHidden/>
          </w:rPr>
          <w:instrText xml:space="preserve"> PAGEREF _Toc105687670 \h </w:instrText>
        </w:r>
        <w:r>
          <w:rPr>
            <w:noProof/>
            <w:webHidden/>
          </w:rPr>
        </w:r>
        <w:r>
          <w:rPr>
            <w:noProof/>
            <w:webHidden/>
          </w:rPr>
          <w:fldChar w:fldCharType="separate"/>
        </w:r>
        <w:r>
          <w:rPr>
            <w:noProof/>
            <w:webHidden/>
          </w:rPr>
          <w:t>7</w:t>
        </w:r>
        <w:r>
          <w:rPr>
            <w:noProof/>
            <w:webHidden/>
          </w:rPr>
          <w:fldChar w:fldCharType="end"/>
        </w:r>
      </w:hyperlink>
    </w:p>
    <w:p w14:paraId="270D2AD0" w14:textId="533B4D8A" w:rsidR="00F879E8" w:rsidRDefault="00F879E8">
      <w:pPr>
        <w:pStyle w:val="TDC2"/>
        <w:tabs>
          <w:tab w:val="left" w:pos="960"/>
          <w:tab w:val="right" w:leader="dot" w:pos="8777"/>
        </w:tabs>
        <w:rPr>
          <w:rFonts w:eastAsiaTheme="minorEastAsia" w:cstheme="minorBidi"/>
          <w:b w:val="0"/>
          <w:bCs w:val="0"/>
          <w:noProof/>
          <w:color w:val="auto"/>
          <w:lang w:eastAsia="es-ES"/>
        </w:rPr>
      </w:pPr>
      <w:hyperlink w:anchor="_Toc105687671" w:history="1">
        <w:r w:rsidRPr="00800BB4">
          <w:rPr>
            <w:rStyle w:val="Hipervnculo"/>
            <w:noProof/>
          </w:rPr>
          <w:t>4.1.</w:t>
        </w:r>
        <w:r>
          <w:rPr>
            <w:rFonts w:eastAsiaTheme="minorEastAsia" w:cstheme="minorBidi"/>
            <w:b w:val="0"/>
            <w:bCs w:val="0"/>
            <w:noProof/>
            <w:color w:val="auto"/>
            <w:lang w:eastAsia="es-ES"/>
          </w:rPr>
          <w:tab/>
        </w:r>
        <w:r w:rsidRPr="00800BB4">
          <w:rPr>
            <w:rStyle w:val="Hipervnculo"/>
            <w:noProof/>
          </w:rPr>
          <w:t>Planos 2D</w:t>
        </w:r>
        <w:r>
          <w:rPr>
            <w:noProof/>
            <w:webHidden/>
          </w:rPr>
          <w:tab/>
        </w:r>
        <w:r>
          <w:rPr>
            <w:noProof/>
            <w:webHidden/>
          </w:rPr>
          <w:fldChar w:fldCharType="begin"/>
        </w:r>
        <w:r>
          <w:rPr>
            <w:noProof/>
            <w:webHidden/>
          </w:rPr>
          <w:instrText xml:space="preserve"> PAGEREF _Toc105687671 \h </w:instrText>
        </w:r>
        <w:r>
          <w:rPr>
            <w:noProof/>
            <w:webHidden/>
          </w:rPr>
        </w:r>
        <w:r>
          <w:rPr>
            <w:noProof/>
            <w:webHidden/>
          </w:rPr>
          <w:fldChar w:fldCharType="separate"/>
        </w:r>
        <w:r>
          <w:rPr>
            <w:noProof/>
            <w:webHidden/>
          </w:rPr>
          <w:t>8</w:t>
        </w:r>
        <w:r>
          <w:rPr>
            <w:noProof/>
            <w:webHidden/>
          </w:rPr>
          <w:fldChar w:fldCharType="end"/>
        </w:r>
      </w:hyperlink>
    </w:p>
    <w:p w14:paraId="3F303E69" w14:textId="68392B04" w:rsidR="00F879E8" w:rsidRDefault="00F879E8">
      <w:pPr>
        <w:pStyle w:val="TDC1"/>
        <w:tabs>
          <w:tab w:val="left" w:pos="480"/>
          <w:tab w:val="right" w:leader="dot" w:pos="8777"/>
        </w:tabs>
        <w:rPr>
          <w:rFonts w:eastAsiaTheme="minorEastAsia" w:cstheme="minorBidi"/>
          <w:b w:val="0"/>
          <w:bCs w:val="0"/>
          <w:i w:val="0"/>
          <w:iCs w:val="0"/>
          <w:noProof/>
          <w:color w:val="auto"/>
          <w:sz w:val="22"/>
          <w:szCs w:val="22"/>
          <w:lang w:eastAsia="es-ES"/>
        </w:rPr>
      </w:pPr>
      <w:hyperlink w:anchor="_Toc105687672" w:history="1">
        <w:r w:rsidRPr="00800BB4">
          <w:rPr>
            <w:rStyle w:val="Hipervnculo"/>
            <w:noProof/>
          </w:rPr>
          <w:t>5.</w:t>
        </w:r>
        <w:r>
          <w:rPr>
            <w:rFonts w:eastAsiaTheme="minorEastAsia" w:cstheme="minorBidi"/>
            <w:b w:val="0"/>
            <w:bCs w:val="0"/>
            <w:i w:val="0"/>
            <w:iCs w:val="0"/>
            <w:noProof/>
            <w:color w:val="auto"/>
            <w:sz w:val="22"/>
            <w:szCs w:val="22"/>
            <w:lang w:eastAsia="es-ES"/>
          </w:rPr>
          <w:tab/>
        </w:r>
        <w:r w:rsidRPr="00800BB4">
          <w:rPr>
            <w:rStyle w:val="Hipervnculo"/>
            <w:noProof/>
          </w:rPr>
          <w:t>Estrategias de información</w:t>
        </w:r>
        <w:r>
          <w:rPr>
            <w:noProof/>
            <w:webHidden/>
          </w:rPr>
          <w:tab/>
        </w:r>
        <w:r>
          <w:rPr>
            <w:noProof/>
            <w:webHidden/>
          </w:rPr>
          <w:fldChar w:fldCharType="begin"/>
        </w:r>
        <w:r>
          <w:rPr>
            <w:noProof/>
            <w:webHidden/>
          </w:rPr>
          <w:instrText xml:space="preserve"> PAGEREF _Toc105687672 \h </w:instrText>
        </w:r>
        <w:r>
          <w:rPr>
            <w:noProof/>
            <w:webHidden/>
          </w:rPr>
        </w:r>
        <w:r>
          <w:rPr>
            <w:noProof/>
            <w:webHidden/>
          </w:rPr>
          <w:fldChar w:fldCharType="separate"/>
        </w:r>
        <w:r>
          <w:rPr>
            <w:noProof/>
            <w:webHidden/>
          </w:rPr>
          <w:t>9</w:t>
        </w:r>
        <w:r>
          <w:rPr>
            <w:noProof/>
            <w:webHidden/>
          </w:rPr>
          <w:fldChar w:fldCharType="end"/>
        </w:r>
      </w:hyperlink>
    </w:p>
    <w:p w14:paraId="38D71B9C" w14:textId="02107BD4" w:rsidR="00F879E8" w:rsidRDefault="00F879E8">
      <w:pPr>
        <w:pStyle w:val="TDC2"/>
        <w:tabs>
          <w:tab w:val="left" w:pos="960"/>
          <w:tab w:val="right" w:leader="dot" w:pos="8777"/>
        </w:tabs>
        <w:rPr>
          <w:rFonts w:eastAsiaTheme="minorEastAsia" w:cstheme="minorBidi"/>
          <w:b w:val="0"/>
          <w:bCs w:val="0"/>
          <w:noProof/>
          <w:color w:val="auto"/>
          <w:lang w:eastAsia="es-ES"/>
        </w:rPr>
      </w:pPr>
      <w:hyperlink w:anchor="_Toc105687673" w:history="1">
        <w:r w:rsidRPr="00800BB4">
          <w:rPr>
            <w:rStyle w:val="Hipervnculo"/>
            <w:noProof/>
          </w:rPr>
          <w:t>5.1.</w:t>
        </w:r>
        <w:r>
          <w:rPr>
            <w:rFonts w:eastAsiaTheme="minorEastAsia" w:cstheme="minorBidi"/>
            <w:b w:val="0"/>
            <w:bCs w:val="0"/>
            <w:noProof/>
            <w:color w:val="auto"/>
            <w:lang w:eastAsia="es-ES"/>
          </w:rPr>
          <w:tab/>
        </w:r>
        <w:r w:rsidRPr="00800BB4">
          <w:rPr>
            <w:rStyle w:val="Hipervnculo"/>
            <w:noProof/>
          </w:rPr>
          <w:t>Entorno común de datos</w:t>
        </w:r>
        <w:r>
          <w:rPr>
            <w:noProof/>
            <w:webHidden/>
          </w:rPr>
          <w:tab/>
        </w:r>
        <w:r>
          <w:rPr>
            <w:noProof/>
            <w:webHidden/>
          </w:rPr>
          <w:fldChar w:fldCharType="begin"/>
        </w:r>
        <w:r>
          <w:rPr>
            <w:noProof/>
            <w:webHidden/>
          </w:rPr>
          <w:instrText xml:space="preserve"> PAGEREF _Toc105687673 \h </w:instrText>
        </w:r>
        <w:r>
          <w:rPr>
            <w:noProof/>
            <w:webHidden/>
          </w:rPr>
        </w:r>
        <w:r>
          <w:rPr>
            <w:noProof/>
            <w:webHidden/>
          </w:rPr>
          <w:fldChar w:fldCharType="separate"/>
        </w:r>
        <w:r>
          <w:rPr>
            <w:noProof/>
            <w:webHidden/>
          </w:rPr>
          <w:t>9</w:t>
        </w:r>
        <w:r>
          <w:rPr>
            <w:noProof/>
            <w:webHidden/>
          </w:rPr>
          <w:fldChar w:fldCharType="end"/>
        </w:r>
      </w:hyperlink>
    </w:p>
    <w:p w14:paraId="2F4B04DE" w14:textId="01D0B9A0" w:rsidR="00F879E8" w:rsidRDefault="00F879E8">
      <w:pPr>
        <w:pStyle w:val="TDC2"/>
        <w:tabs>
          <w:tab w:val="left" w:pos="960"/>
          <w:tab w:val="right" w:leader="dot" w:pos="8777"/>
        </w:tabs>
        <w:rPr>
          <w:rFonts w:eastAsiaTheme="minorEastAsia" w:cstheme="minorBidi"/>
          <w:b w:val="0"/>
          <w:bCs w:val="0"/>
          <w:noProof/>
          <w:color w:val="auto"/>
          <w:lang w:eastAsia="es-ES"/>
        </w:rPr>
      </w:pPr>
      <w:hyperlink w:anchor="_Toc105687674" w:history="1">
        <w:r w:rsidRPr="00800BB4">
          <w:rPr>
            <w:rStyle w:val="Hipervnculo"/>
            <w:noProof/>
          </w:rPr>
          <w:t>5.2.</w:t>
        </w:r>
        <w:r>
          <w:rPr>
            <w:rFonts w:eastAsiaTheme="minorEastAsia" w:cstheme="minorBidi"/>
            <w:b w:val="0"/>
            <w:bCs w:val="0"/>
            <w:noProof/>
            <w:color w:val="auto"/>
            <w:lang w:eastAsia="es-ES"/>
          </w:rPr>
          <w:tab/>
        </w:r>
        <w:r w:rsidRPr="00800BB4">
          <w:rPr>
            <w:rStyle w:val="Hipervnculo"/>
            <w:noProof/>
          </w:rPr>
          <w:t>Sistema de carpetas y de archivos</w:t>
        </w:r>
        <w:r>
          <w:rPr>
            <w:noProof/>
            <w:webHidden/>
          </w:rPr>
          <w:tab/>
        </w:r>
        <w:r>
          <w:rPr>
            <w:noProof/>
            <w:webHidden/>
          </w:rPr>
          <w:fldChar w:fldCharType="begin"/>
        </w:r>
        <w:r>
          <w:rPr>
            <w:noProof/>
            <w:webHidden/>
          </w:rPr>
          <w:instrText xml:space="preserve"> PAGEREF _Toc105687674 \h </w:instrText>
        </w:r>
        <w:r>
          <w:rPr>
            <w:noProof/>
            <w:webHidden/>
          </w:rPr>
        </w:r>
        <w:r>
          <w:rPr>
            <w:noProof/>
            <w:webHidden/>
          </w:rPr>
          <w:fldChar w:fldCharType="separate"/>
        </w:r>
        <w:r>
          <w:rPr>
            <w:noProof/>
            <w:webHidden/>
          </w:rPr>
          <w:t>9</w:t>
        </w:r>
        <w:r>
          <w:rPr>
            <w:noProof/>
            <w:webHidden/>
          </w:rPr>
          <w:fldChar w:fldCharType="end"/>
        </w:r>
      </w:hyperlink>
    </w:p>
    <w:p w14:paraId="6C068047" w14:textId="20700C5E" w:rsidR="00F879E8" w:rsidRDefault="00F879E8">
      <w:pPr>
        <w:pStyle w:val="TDC2"/>
        <w:tabs>
          <w:tab w:val="left" w:pos="960"/>
          <w:tab w:val="right" w:leader="dot" w:pos="8777"/>
        </w:tabs>
        <w:rPr>
          <w:rFonts w:eastAsiaTheme="minorEastAsia" w:cstheme="minorBidi"/>
          <w:b w:val="0"/>
          <w:bCs w:val="0"/>
          <w:noProof/>
          <w:color w:val="auto"/>
          <w:lang w:eastAsia="es-ES"/>
        </w:rPr>
      </w:pPr>
      <w:hyperlink w:anchor="_Toc105687675" w:history="1">
        <w:r w:rsidRPr="00800BB4">
          <w:rPr>
            <w:rStyle w:val="Hipervnculo"/>
            <w:noProof/>
          </w:rPr>
          <w:t>5.3.</w:t>
        </w:r>
        <w:r>
          <w:rPr>
            <w:rFonts w:eastAsiaTheme="minorEastAsia" w:cstheme="minorBidi"/>
            <w:b w:val="0"/>
            <w:bCs w:val="0"/>
            <w:noProof/>
            <w:color w:val="auto"/>
            <w:lang w:eastAsia="es-ES"/>
          </w:rPr>
          <w:tab/>
        </w:r>
        <w:r w:rsidRPr="00800BB4">
          <w:rPr>
            <w:rStyle w:val="Hipervnculo"/>
            <w:noProof/>
          </w:rPr>
          <w:t>Estrategia de los modelos BIM</w:t>
        </w:r>
        <w:r>
          <w:rPr>
            <w:noProof/>
            <w:webHidden/>
          </w:rPr>
          <w:tab/>
        </w:r>
        <w:r>
          <w:rPr>
            <w:noProof/>
            <w:webHidden/>
          </w:rPr>
          <w:fldChar w:fldCharType="begin"/>
        </w:r>
        <w:r>
          <w:rPr>
            <w:noProof/>
            <w:webHidden/>
          </w:rPr>
          <w:instrText xml:space="preserve"> PAGEREF _Toc105687675 \h </w:instrText>
        </w:r>
        <w:r>
          <w:rPr>
            <w:noProof/>
            <w:webHidden/>
          </w:rPr>
        </w:r>
        <w:r>
          <w:rPr>
            <w:noProof/>
            <w:webHidden/>
          </w:rPr>
          <w:fldChar w:fldCharType="separate"/>
        </w:r>
        <w:r>
          <w:rPr>
            <w:noProof/>
            <w:webHidden/>
          </w:rPr>
          <w:t>10</w:t>
        </w:r>
        <w:r>
          <w:rPr>
            <w:noProof/>
            <w:webHidden/>
          </w:rPr>
          <w:fldChar w:fldCharType="end"/>
        </w:r>
      </w:hyperlink>
    </w:p>
    <w:p w14:paraId="50741682" w14:textId="4F190996" w:rsidR="00F879E8" w:rsidRDefault="00F879E8">
      <w:pPr>
        <w:pStyle w:val="TDC3"/>
        <w:tabs>
          <w:tab w:val="left" w:pos="1200"/>
          <w:tab w:val="right" w:leader="dot" w:pos="8777"/>
        </w:tabs>
        <w:rPr>
          <w:rFonts w:eastAsiaTheme="minorEastAsia" w:cstheme="minorBidi"/>
          <w:noProof/>
          <w:color w:val="auto"/>
          <w:sz w:val="22"/>
          <w:szCs w:val="22"/>
          <w:lang w:eastAsia="es-ES"/>
        </w:rPr>
      </w:pPr>
      <w:hyperlink w:anchor="_Toc105687676" w:history="1">
        <w:r w:rsidRPr="00800BB4">
          <w:rPr>
            <w:rStyle w:val="Hipervnculo"/>
            <w:noProof/>
          </w:rPr>
          <w:t>5.3.1.</w:t>
        </w:r>
        <w:r>
          <w:rPr>
            <w:rFonts w:eastAsiaTheme="minorEastAsia" w:cstheme="minorBidi"/>
            <w:noProof/>
            <w:color w:val="auto"/>
            <w:sz w:val="22"/>
            <w:szCs w:val="22"/>
            <w:lang w:eastAsia="es-ES"/>
          </w:rPr>
          <w:tab/>
        </w:r>
        <w:r w:rsidRPr="00800BB4">
          <w:rPr>
            <w:rStyle w:val="Hipervnculo"/>
            <w:noProof/>
          </w:rPr>
          <w:t>División por disciplinas</w:t>
        </w:r>
        <w:r>
          <w:rPr>
            <w:noProof/>
            <w:webHidden/>
          </w:rPr>
          <w:tab/>
        </w:r>
        <w:r>
          <w:rPr>
            <w:noProof/>
            <w:webHidden/>
          </w:rPr>
          <w:fldChar w:fldCharType="begin"/>
        </w:r>
        <w:r>
          <w:rPr>
            <w:noProof/>
            <w:webHidden/>
          </w:rPr>
          <w:instrText xml:space="preserve"> PAGEREF _Toc105687676 \h </w:instrText>
        </w:r>
        <w:r>
          <w:rPr>
            <w:noProof/>
            <w:webHidden/>
          </w:rPr>
        </w:r>
        <w:r>
          <w:rPr>
            <w:noProof/>
            <w:webHidden/>
          </w:rPr>
          <w:fldChar w:fldCharType="separate"/>
        </w:r>
        <w:r>
          <w:rPr>
            <w:noProof/>
            <w:webHidden/>
          </w:rPr>
          <w:t>10</w:t>
        </w:r>
        <w:r>
          <w:rPr>
            <w:noProof/>
            <w:webHidden/>
          </w:rPr>
          <w:fldChar w:fldCharType="end"/>
        </w:r>
      </w:hyperlink>
    </w:p>
    <w:p w14:paraId="109056AA" w14:textId="06F977C1" w:rsidR="00F879E8" w:rsidRDefault="00F879E8">
      <w:pPr>
        <w:pStyle w:val="TDC3"/>
        <w:tabs>
          <w:tab w:val="left" w:pos="1200"/>
          <w:tab w:val="right" w:leader="dot" w:pos="8777"/>
        </w:tabs>
        <w:rPr>
          <w:rFonts w:eastAsiaTheme="minorEastAsia" w:cstheme="minorBidi"/>
          <w:noProof/>
          <w:color w:val="auto"/>
          <w:sz w:val="22"/>
          <w:szCs w:val="22"/>
          <w:lang w:eastAsia="es-ES"/>
        </w:rPr>
      </w:pPr>
      <w:hyperlink w:anchor="_Toc105687677" w:history="1">
        <w:r w:rsidRPr="00800BB4">
          <w:rPr>
            <w:rStyle w:val="Hipervnculo"/>
            <w:noProof/>
          </w:rPr>
          <w:t>5.3.2.</w:t>
        </w:r>
        <w:r>
          <w:rPr>
            <w:rFonts w:eastAsiaTheme="minorEastAsia" w:cstheme="minorBidi"/>
            <w:noProof/>
            <w:color w:val="auto"/>
            <w:sz w:val="22"/>
            <w:szCs w:val="22"/>
            <w:lang w:eastAsia="es-ES"/>
          </w:rPr>
          <w:tab/>
        </w:r>
        <w:r w:rsidRPr="00800BB4">
          <w:rPr>
            <w:rStyle w:val="Hipervnculo"/>
            <w:noProof/>
          </w:rPr>
          <w:t>Elementos a modelar</w:t>
        </w:r>
        <w:r>
          <w:rPr>
            <w:noProof/>
            <w:webHidden/>
          </w:rPr>
          <w:tab/>
        </w:r>
        <w:r>
          <w:rPr>
            <w:noProof/>
            <w:webHidden/>
          </w:rPr>
          <w:fldChar w:fldCharType="begin"/>
        </w:r>
        <w:r>
          <w:rPr>
            <w:noProof/>
            <w:webHidden/>
          </w:rPr>
          <w:instrText xml:space="preserve"> PAGEREF _Toc105687677 \h </w:instrText>
        </w:r>
        <w:r>
          <w:rPr>
            <w:noProof/>
            <w:webHidden/>
          </w:rPr>
        </w:r>
        <w:r>
          <w:rPr>
            <w:noProof/>
            <w:webHidden/>
          </w:rPr>
          <w:fldChar w:fldCharType="separate"/>
        </w:r>
        <w:r>
          <w:rPr>
            <w:noProof/>
            <w:webHidden/>
          </w:rPr>
          <w:t>11</w:t>
        </w:r>
        <w:r>
          <w:rPr>
            <w:noProof/>
            <w:webHidden/>
          </w:rPr>
          <w:fldChar w:fldCharType="end"/>
        </w:r>
      </w:hyperlink>
    </w:p>
    <w:p w14:paraId="0C597EA5" w14:textId="5DDB7DBC" w:rsidR="00F879E8" w:rsidRDefault="00F879E8">
      <w:pPr>
        <w:pStyle w:val="TDC3"/>
        <w:tabs>
          <w:tab w:val="left" w:pos="1200"/>
          <w:tab w:val="right" w:leader="dot" w:pos="8777"/>
        </w:tabs>
        <w:rPr>
          <w:rFonts w:eastAsiaTheme="minorEastAsia" w:cstheme="minorBidi"/>
          <w:noProof/>
          <w:color w:val="auto"/>
          <w:sz w:val="22"/>
          <w:szCs w:val="22"/>
          <w:lang w:eastAsia="es-ES"/>
        </w:rPr>
      </w:pPr>
      <w:hyperlink w:anchor="_Toc105687678" w:history="1">
        <w:r w:rsidRPr="00800BB4">
          <w:rPr>
            <w:rStyle w:val="Hipervnculo"/>
            <w:noProof/>
          </w:rPr>
          <w:t>5.3.3.</w:t>
        </w:r>
        <w:r>
          <w:rPr>
            <w:rFonts w:eastAsiaTheme="minorEastAsia" w:cstheme="minorBidi"/>
            <w:noProof/>
            <w:color w:val="auto"/>
            <w:sz w:val="22"/>
            <w:szCs w:val="22"/>
            <w:lang w:eastAsia="es-ES"/>
          </w:rPr>
          <w:tab/>
        </w:r>
        <w:r w:rsidRPr="00800BB4">
          <w:rPr>
            <w:rStyle w:val="Hipervnculo"/>
            <w:noProof/>
          </w:rPr>
          <w:t>Usos BIM aplicables</w:t>
        </w:r>
        <w:r>
          <w:rPr>
            <w:noProof/>
            <w:webHidden/>
          </w:rPr>
          <w:tab/>
        </w:r>
        <w:r>
          <w:rPr>
            <w:noProof/>
            <w:webHidden/>
          </w:rPr>
          <w:fldChar w:fldCharType="begin"/>
        </w:r>
        <w:r>
          <w:rPr>
            <w:noProof/>
            <w:webHidden/>
          </w:rPr>
          <w:instrText xml:space="preserve"> PAGEREF _Toc105687678 \h </w:instrText>
        </w:r>
        <w:r>
          <w:rPr>
            <w:noProof/>
            <w:webHidden/>
          </w:rPr>
        </w:r>
        <w:r>
          <w:rPr>
            <w:noProof/>
            <w:webHidden/>
          </w:rPr>
          <w:fldChar w:fldCharType="separate"/>
        </w:r>
        <w:r>
          <w:rPr>
            <w:noProof/>
            <w:webHidden/>
          </w:rPr>
          <w:t>11</w:t>
        </w:r>
        <w:r>
          <w:rPr>
            <w:noProof/>
            <w:webHidden/>
          </w:rPr>
          <w:fldChar w:fldCharType="end"/>
        </w:r>
      </w:hyperlink>
    </w:p>
    <w:p w14:paraId="605C2CF9" w14:textId="701D0852" w:rsidR="00F879E8" w:rsidRDefault="00F879E8">
      <w:pPr>
        <w:pStyle w:val="TDC3"/>
        <w:tabs>
          <w:tab w:val="left" w:pos="1200"/>
          <w:tab w:val="right" w:leader="dot" w:pos="8777"/>
        </w:tabs>
        <w:rPr>
          <w:rFonts w:eastAsiaTheme="minorEastAsia" w:cstheme="minorBidi"/>
          <w:noProof/>
          <w:color w:val="auto"/>
          <w:sz w:val="22"/>
          <w:szCs w:val="22"/>
          <w:lang w:eastAsia="es-ES"/>
        </w:rPr>
      </w:pPr>
      <w:hyperlink w:anchor="_Toc105687679" w:history="1">
        <w:r w:rsidRPr="00800BB4">
          <w:rPr>
            <w:rStyle w:val="Hipervnculo"/>
            <w:noProof/>
          </w:rPr>
          <w:t>5.3.4.</w:t>
        </w:r>
        <w:r>
          <w:rPr>
            <w:rFonts w:eastAsiaTheme="minorEastAsia" w:cstheme="minorBidi"/>
            <w:noProof/>
            <w:color w:val="auto"/>
            <w:sz w:val="22"/>
            <w:szCs w:val="22"/>
            <w:lang w:eastAsia="es-ES"/>
          </w:rPr>
          <w:tab/>
        </w:r>
        <w:r w:rsidRPr="00800BB4">
          <w:rPr>
            <w:rStyle w:val="Hipervnculo"/>
            <w:noProof/>
          </w:rPr>
          <w:t>Niveles de desarrollo (LOD)</w:t>
        </w:r>
        <w:r>
          <w:rPr>
            <w:noProof/>
            <w:webHidden/>
          </w:rPr>
          <w:tab/>
        </w:r>
        <w:r>
          <w:rPr>
            <w:noProof/>
            <w:webHidden/>
          </w:rPr>
          <w:fldChar w:fldCharType="begin"/>
        </w:r>
        <w:r>
          <w:rPr>
            <w:noProof/>
            <w:webHidden/>
          </w:rPr>
          <w:instrText xml:space="preserve"> PAGEREF _Toc105687679 \h </w:instrText>
        </w:r>
        <w:r>
          <w:rPr>
            <w:noProof/>
            <w:webHidden/>
          </w:rPr>
        </w:r>
        <w:r>
          <w:rPr>
            <w:noProof/>
            <w:webHidden/>
          </w:rPr>
          <w:fldChar w:fldCharType="separate"/>
        </w:r>
        <w:r>
          <w:rPr>
            <w:noProof/>
            <w:webHidden/>
          </w:rPr>
          <w:t>15</w:t>
        </w:r>
        <w:r>
          <w:rPr>
            <w:noProof/>
            <w:webHidden/>
          </w:rPr>
          <w:fldChar w:fldCharType="end"/>
        </w:r>
      </w:hyperlink>
    </w:p>
    <w:p w14:paraId="4B362CAA" w14:textId="4877B6C4" w:rsidR="00F879E8" w:rsidRDefault="00F879E8">
      <w:pPr>
        <w:pStyle w:val="TDC3"/>
        <w:tabs>
          <w:tab w:val="left" w:pos="1200"/>
          <w:tab w:val="right" w:leader="dot" w:pos="8777"/>
        </w:tabs>
        <w:rPr>
          <w:rFonts w:eastAsiaTheme="minorEastAsia" w:cstheme="minorBidi"/>
          <w:noProof/>
          <w:color w:val="auto"/>
          <w:sz w:val="22"/>
          <w:szCs w:val="22"/>
          <w:lang w:eastAsia="es-ES"/>
        </w:rPr>
      </w:pPr>
      <w:hyperlink w:anchor="_Toc105687680" w:history="1">
        <w:r w:rsidRPr="00800BB4">
          <w:rPr>
            <w:rStyle w:val="Hipervnculo"/>
            <w:noProof/>
          </w:rPr>
          <w:t>5.3.5.</w:t>
        </w:r>
        <w:r>
          <w:rPr>
            <w:rFonts w:eastAsiaTheme="minorEastAsia" w:cstheme="minorBidi"/>
            <w:noProof/>
            <w:color w:val="auto"/>
            <w:sz w:val="22"/>
            <w:szCs w:val="22"/>
            <w:lang w:eastAsia="es-ES"/>
          </w:rPr>
          <w:tab/>
        </w:r>
        <w:r w:rsidRPr="00800BB4">
          <w:rPr>
            <w:rStyle w:val="Hipervnculo"/>
            <w:noProof/>
          </w:rPr>
          <w:t>Set de propiedades FGV</w:t>
        </w:r>
        <w:r>
          <w:rPr>
            <w:noProof/>
            <w:webHidden/>
          </w:rPr>
          <w:tab/>
        </w:r>
        <w:r>
          <w:rPr>
            <w:noProof/>
            <w:webHidden/>
          </w:rPr>
          <w:fldChar w:fldCharType="begin"/>
        </w:r>
        <w:r>
          <w:rPr>
            <w:noProof/>
            <w:webHidden/>
          </w:rPr>
          <w:instrText xml:space="preserve"> PAGEREF _Toc105687680 \h </w:instrText>
        </w:r>
        <w:r>
          <w:rPr>
            <w:noProof/>
            <w:webHidden/>
          </w:rPr>
        </w:r>
        <w:r>
          <w:rPr>
            <w:noProof/>
            <w:webHidden/>
          </w:rPr>
          <w:fldChar w:fldCharType="separate"/>
        </w:r>
        <w:r>
          <w:rPr>
            <w:noProof/>
            <w:webHidden/>
          </w:rPr>
          <w:t>16</w:t>
        </w:r>
        <w:r>
          <w:rPr>
            <w:noProof/>
            <w:webHidden/>
          </w:rPr>
          <w:fldChar w:fldCharType="end"/>
        </w:r>
      </w:hyperlink>
    </w:p>
    <w:p w14:paraId="785C5849" w14:textId="0236B77E" w:rsidR="00F879E8" w:rsidRDefault="00F879E8">
      <w:pPr>
        <w:pStyle w:val="TDC3"/>
        <w:tabs>
          <w:tab w:val="left" w:pos="1200"/>
          <w:tab w:val="right" w:leader="dot" w:pos="8777"/>
        </w:tabs>
        <w:rPr>
          <w:rFonts w:eastAsiaTheme="minorEastAsia" w:cstheme="minorBidi"/>
          <w:noProof/>
          <w:color w:val="auto"/>
          <w:sz w:val="22"/>
          <w:szCs w:val="22"/>
          <w:lang w:eastAsia="es-ES"/>
        </w:rPr>
      </w:pPr>
      <w:hyperlink w:anchor="_Toc105687681" w:history="1">
        <w:r w:rsidRPr="00800BB4">
          <w:rPr>
            <w:rStyle w:val="Hipervnculo"/>
            <w:noProof/>
          </w:rPr>
          <w:t>5.3.6.</w:t>
        </w:r>
        <w:r>
          <w:rPr>
            <w:rFonts w:eastAsiaTheme="minorEastAsia" w:cstheme="minorBidi"/>
            <w:noProof/>
            <w:color w:val="auto"/>
            <w:sz w:val="22"/>
            <w:szCs w:val="22"/>
            <w:lang w:eastAsia="es-ES"/>
          </w:rPr>
          <w:tab/>
        </w:r>
        <w:r w:rsidRPr="00800BB4">
          <w:rPr>
            <w:rStyle w:val="Hipervnculo"/>
            <w:noProof/>
          </w:rPr>
          <w:t>Controles de calidad</w:t>
        </w:r>
        <w:r>
          <w:rPr>
            <w:noProof/>
            <w:webHidden/>
          </w:rPr>
          <w:tab/>
        </w:r>
        <w:r>
          <w:rPr>
            <w:noProof/>
            <w:webHidden/>
          </w:rPr>
          <w:fldChar w:fldCharType="begin"/>
        </w:r>
        <w:r>
          <w:rPr>
            <w:noProof/>
            <w:webHidden/>
          </w:rPr>
          <w:instrText xml:space="preserve"> PAGEREF _Toc105687681 \h </w:instrText>
        </w:r>
        <w:r>
          <w:rPr>
            <w:noProof/>
            <w:webHidden/>
          </w:rPr>
        </w:r>
        <w:r>
          <w:rPr>
            <w:noProof/>
            <w:webHidden/>
          </w:rPr>
          <w:fldChar w:fldCharType="separate"/>
        </w:r>
        <w:r>
          <w:rPr>
            <w:noProof/>
            <w:webHidden/>
          </w:rPr>
          <w:t>16</w:t>
        </w:r>
        <w:r>
          <w:rPr>
            <w:noProof/>
            <w:webHidden/>
          </w:rPr>
          <w:fldChar w:fldCharType="end"/>
        </w:r>
      </w:hyperlink>
    </w:p>
    <w:p w14:paraId="09B3E341" w14:textId="49500781" w:rsidR="00F879E8" w:rsidRDefault="00F879E8">
      <w:pPr>
        <w:pStyle w:val="TDC3"/>
        <w:tabs>
          <w:tab w:val="left" w:pos="1200"/>
          <w:tab w:val="right" w:leader="dot" w:pos="8777"/>
        </w:tabs>
        <w:rPr>
          <w:rFonts w:eastAsiaTheme="minorEastAsia" w:cstheme="minorBidi"/>
          <w:noProof/>
          <w:color w:val="auto"/>
          <w:sz w:val="22"/>
          <w:szCs w:val="22"/>
          <w:lang w:eastAsia="es-ES"/>
        </w:rPr>
      </w:pPr>
      <w:hyperlink w:anchor="_Toc105687682" w:history="1">
        <w:r w:rsidRPr="00800BB4">
          <w:rPr>
            <w:rStyle w:val="Hipervnculo"/>
            <w:noProof/>
          </w:rPr>
          <w:t>5.3.7.</w:t>
        </w:r>
        <w:r>
          <w:rPr>
            <w:rFonts w:eastAsiaTheme="minorEastAsia" w:cstheme="minorBidi"/>
            <w:noProof/>
            <w:color w:val="auto"/>
            <w:sz w:val="22"/>
            <w:szCs w:val="22"/>
            <w:lang w:eastAsia="es-ES"/>
          </w:rPr>
          <w:tab/>
        </w:r>
        <w:r w:rsidRPr="00800BB4">
          <w:rPr>
            <w:rStyle w:val="Hipervnculo"/>
            <w:noProof/>
          </w:rPr>
          <w:t>Procedimiento para completar los datos de proyecto y la estructura del IFC de un modelo en formato abierto</w:t>
        </w:r>
        <w:r>
          <w:rPr>
            <w:noProof/>
            <w:webHidden/>
          </w:rPr>
          <w:tab/>
        </w:r>
        <w:r>
          <w:rPr>
            <w:noProof/>
            <w:webHidden/>
          </w:rPr>
          <w:fldChar w:fldCharType="begin"/>
        </w:r>
        <w:r>
          <w:rPr>
            <w:noProof/>
            <w:webHidden/>
          </w:rPr>
          <w:instrText xml:space="preserve"> PAGEREF _Toc105687682 \h </w:instrText>
        </w:r>
        <w:r>
          <w:rPr>
            <w:noProof/>
            <w:webHidden/>
          </w:rPr>
        </w:r>
        <w:r>
          <w:rPr>
            <w:noProof/>
            <w:webHidden/>
          </w:rPr>
          <w:fldChar w:fldCharType="separate"/>
        </w:r>
        <w:r>
          <w:rPr>
            <w:noProof/>
            <w:webHidden/>
          </w:rPr>
          <w:t>17</w:t>
        </w:r>
        <w:r>
          <w:rPr>
            <w:noProof/>
            <w:webHidden/>
          </w:rPr>
          <w:fldChar w:fldCharType="end"/>
        </w:r>
      </w:hyperlink>
    </w:p>
    <w:p w14:paraId="5521FC78" w14:textId="070D7410" w:rsidR="00F879E8" w:rsidRDefault="00F879E8">
      <w:pPr>
        <w:pStyle w:val="TDC3"/>
        <w:tabs>
          <w:tab w:val="left" w:pos="1440"/>
          <w:tab w:val="right" w:leader="dot" w:pos="8777"/>
        </w:tabs>
        <w:rPr>
          <w:rFonts w:eastAsiaTheme="minorEastAsia" w:cstheme="minorBidi"/>
          <w:noProof/>
          <w:color w:val="auto"/>
          <w:sz w:val="22"/>
          <w:szCs w:val="22"/>
          <w:lang w:eastAsia="es-ES"/>
        </w:rPr>
      </w:pPr>
      <w:hyperlink w:anchor="_Toc105687683" w:history="1">
        <w:r w:rsidRPr="00800BB4">
          <w:rPr>
            <w:rStyle w:val="Hipervnculo"/>
            <w:noProof/>
          </w:rPr>
          <w:t>5.3.7.1.</w:t>
        </w:r>
        <w:r>
          <w:rPr>
            <w:rFonts w:eastAsiaTheme="minorEastAsia" w:cstheme="minorBidi"/>
            <w:noProof/>
            <w:color w:val="auto"/>
            <w:sz w:val="22"/>
            <w:szCs w:val="22"/>
            <w:lang w:eastAsia="es-ES"/>
          </w:rPr>
          <w:tab/>
        </w:r>
        <w:r w:rsidRPr="00800BB4">
          <w:rPr>
            <w:rStyle w:val="Hipervnculo"/>
            <w:noProof/>
          </w:rPr>
          <w:t>Estructura IFC</w:t>
        </w:r>
        <w:r>
          <w:rPr>
            <w:noProof/>
            <w:webHidden/>
          </w:rPr>
          <w:tab/>
        </w:r>
        <w:r>
          <w:rPr>
            <w:noProof/>
            <w:webHidden/>
          </w:rPr>
          <w:fldChar w:fldCharType="begin"/>
        </w:r>
        <w:r>
          <w:rPr>
            <w:noProof/>
            <w:webHidden/>
          </w:rPr>
          <w:instrText xml:space="preserve"> PAGEREF _Toc105687683 \h </w:instrText>
        </w:r>
        <w:r>
          <w:rPr>
            <w:noProof/>
            <w:webHidden/>
          </w:rPr>
        </w:r>
        <w:r>
          <w:rPr>
            <w:noProof/>
            <w:webHidden/>
          </w:rPr>
          <w:fldChar w:fldCharType="separate"/>
        </w:r>
        <w:r>
          <w:rPr>
            <w:noProof/>
            <w:webHidden/>
          </w:rPr>
          <w:t>18</w:t>
        </w:r>
        <w:r>
          <w:rPr>
            <w:noProof/>
            <w:webHidden/>
          </w:rPr>
          <w:fldChar w:fldCharType="end"/>
        </w:r>
      </w:hyperlink>
    </w:p>
    <w:p w14:paraId="13DF68DB" w14:textId="46F58AA4" w:rsidR="00F879E8" w:rsidRDefault="00F879E8">
      <w:pPr>
        <w:pStyle w:val="TDC3"/>
        <w:tabs>
          <w:tab w:val="left" w:pos="1440"/>
          <w:tab w:val="right" w:leader="dot" w:pos="8777"/>
        </w:tabs>
        <w:rPr>
          <w:rFonts w:eastAsiaTheme="minorEastAsia" w:cstheme="minorBidi"/>
          <w:noProof/>
          <w:color w:val="auto"/>
          <w:sz w:val="22"/>
          <w:szCs w:val="22"/>
          <w:lang w:eastAsia="es-ES"/>
        </w:rPr>
      </w:pPr>
      <w:hyperlink w:anchor="_Toc105687684" w:history="1">
        <w:r w:rsidRPr="00800BB4">
          <w:rPr>
            <w:rStyle w:val="Hipervnculo"/>
            <w:noProof/>
          </w:rPr>
          <w:t>5.3.7.2.</w:t>
        </w:r>
        <w:r>
          <w:rPr>
            <w:rFonts w:eastAsiaTheme="minorEastAsia" w:cstheme="minorBidi"/>
            <w:noProof/>
            <w:color w:val="auto"/>
            <w:sz w:val="22"/>
            <w:szCs w:val="22"/>
            <w:lang w:eastAsia="es-ES"/>
          </w:rPr>
          <w:tab/>
        </w:r>
        <w:r w:rsidRPr="00800BB4">
          <w:rPr>
            <w:rStyle w:val="Hipervnculo"/>
            <w:noProof/>
          </w:rPr>
          <w:t>Datos de proyecto</w:t>
        </w:r>
        <w:r>
          <w:rPr>
            <w:noProof/>
            <w:webHidden/>
          </w:rPr>
          <w:tab/>
        </w:r>
        <w:r>
          <w:rPr>
            <w:noProof/>
            <w:webHidden/>
          </w:rPr>
          <w:fldChar w:fldCharType="begin"/>
        </w:r>
        <w:r>
          <w:rPr>
            <w:noProof/>
            <w:webHidden/>
          </w:rPr>
          <w:instrText xml:space="preserve"> PAGEREF _Toc105687684 \h </w:instrText>
        </w:r>
        <w:r>
          <w:rPr>
            <w:noProof/>
            <w:webHidden/>
          </w:rPr>
        </w:r>
        <w:r>
          <w:rPr>
            <w:noProof/>
            <w:webHidden/>
          </w:rPr>
          <w:fldChar w:fldCharType="separate"/>
        </w:r>
        <w:r>
          <w:rPr>
            <w:noProof/>
            <w:webHidden/>
          </w:rPr>
          <w:t>19</w:t>
        </w:r>
        <w:r>
          <w:rPr>
            <w:noProof/>
            <w:webHidden/>
          </w:rPr>
          <w:fldChar w:fldCharType="end"/>
        </w:r>
      </w:hyperlink>
    </w:p>
    <w:p w14:paraId="7CC64430" w14:textId="1DF2D30F" w:rsidR="00F879E8" w:rsidRDefault="00F879E8">
      <w:pPr>
        <w:pStyle w:val="TDC1"/>
        <w:tabs>
          <w:tab w:val="left" w:pos="480"/>
          <w:tab w:val="right" w:leader="dot" w:pos="8777"/>
        </w:tabs>
        <w:rPr>
          <w:rFonts w:eastAsiaTheme="minorEastAsia" w:cstheme="minorBidi"/>
          <w:b w:val="0"/>
          <w:bCs w:val="0"/>
          <w:i w:val="0"/>
          <w:iCs w:val="0"/>
          <w:noProof/>
          <w:color w:val="auto"/>
          <w:sz w:val="22"/>
          <w:szCs w:val="22"/>
          <w:lang w:eastAsia="es-ES"/>
        </w:rPr>
      </w:pPr>
      <w:hyperlink w:anchor="_Toc105687685" w:history="1">
        <w:r w:rsidRPr="00800BB4">
          <w:rPr>
            <w:rStyle w:val="Hipervnculo"/>
            <w:noProof/>
          </w:rPr>
          <w:t>6.</w:t>
        </w:r>
        <w:r>
          <w:rPr>
            <w:rFonts w:eastAsiaTheme="minorEastAsia" w:cstheme="minorBidi"/>
            <w:b w:val="0"/>
            <w:bCs w:val="0"/>
            <w:i w:val="0"/>
            <w:iCs w:val="0"/>
            <w:noProof/>
            <w:color w:val="auto"/>
            <w:sz w:val="22"/>
            <w:szCs w:val="22"/>
            <w:lang w:eastAsia="es-ES"/>
          </w:rPr>
          <w:tab/>
        </w:r>
        <w:r w:rsidRPr="00800BB4">
          <w:rPr>
            <w:rStyle w:val="Hipervnculo"/>
            <w:noProof/>
          </w:rPr>
          <w:t>Gestión de dudas e incidencias</w:t>
        </w:r>
        <w:r>
          <w:rPr>
            <w:noProof/>
            <w:webHidden/>
          </w:rPr>
          <w:tab/>
        </w:r>
        <w:r>
          <w:rPr>
            <w:noProof/>
            <w:webHidden/>
          </w:rPr>
          <w:fldChar w:fldCharType="begin"/>
        </w:r>
        <w:r>
          <w:rPr>
            <w:noProof/>
            <w:webHidden/>
          </w:rPr>
          <w:instrText xml:space="preserve"> PAGEREF _Toc105687685 \h </w:instrText>
        </w:r>
        <w:r>
          <w:rPr>
            <w:noProof/>
            <w:webHidden/>
          </w:rPr>
        </w:r>
        <w:r>
          <w:rPr>
            <w:noProof/>
            <w:webHidden/>
          </w:rPr>
          <w:fldChar w:fldCharType="separate"/>
        </w:r>
        <w:r>
          <w:rPr>
            <w:noProof/>
            <w:webHidden/>
          </w:rPr>
          <w:t>20</w:t>
        </w:r>
        <w:r>
          <w:rPr>
            <w:noProof/>
            <w:webHidden/>
          </w:rPr>
          <w:fldChar w:fldCharType="end"/>
        </w:r>
      </w:hyperlink>
    </w:p>
    <w:p w14:paraId="33B0A52A" w14:textId="5D32F333" w:rsidR="006F556D" w:rsidRPr="00D17149" w:rsidRDefault="00D17149" w:rsidP="006F556D">
      <w:pPr>
        <w:rPr>
          <w:rFonts w:cs="Arial"/>
        </w:rPr>
      </w:pPr>
      <w:r w:rsidRPr="00D17149">
        <w:rPr>
          <w:rFonts w:cs="Arial"/>
        </w:rPr>
        <w:fldChar w:fldCharType="end"/>
      </w:r>
    </w:p>
    <w:p w14:paraId="664D23E9" w14:textId="1B3792D4" w:rsidR="00005B20" w:rsidRDefault="00005B20" w:rsidP="00F877FF">
      <w:pPr>
        <w:tabs>
          <w:tab w:val="left" w:pos="6520"/>
        </w:tabs>
        <w:jc w:val="left"/>
        <w:rPr>
          <w:rFonts w:cs="Arial"/>
        </w:rPr>
      </w:pPr>
    </w:p>
    <w:p w14:paraId="69041C1D" w14:textId="77777777" w:rsidR="00C429FF" w:rsidRPr="00F50CEB" w:rsidRDefault="00C429FF" w:rsidP="00C429FF">
      <w:pPr>
        <w:rPr>
          <w:sz w:val="32"/>
          <w:szCs w:val="32"/>
        </w:rPr>
        <w:sectPr w:rsidR="00C429FF" w:rsidRPr="00F50CEB" w:rsidSect="008F5FBF">
          <w:headerReference w:type="default" r:id="rId12"/>
          <w:footerReference w:type="default" r:id="rId13"/>
          <w:headerReference w:type="first" r:id="rId14"/>
          <w:pgSz w:w="11906" w:h="16838"/>
          <w:pgMar w:top="2126" w:right="1418" w:bottom="1418" w:left="1701" w:header="709" w:footer="425" w:gutter="0"/>
          <w:cols w:space="708"/>
          <w:docGrid w:linePitch="360"/>
        </w:sectPr>
      </w:pPr>
    </w:p>
    <w:p w14:paraId="5DB77527" w14:textId="77777777" w:rsidR="00C429FF" w:rsidRPr="001C413E" w:rsidRDefault="00C429FF" w:rsidP="00C429FF">
      <w:pPr>
        <w:pStyle w:val="Ttulo1"/>
        <w:numPr>
          <w:ilvl w:val="0"/>
          <w:numId w:val="42"/>
        </w:numPr>
      </w:pPr>
      <w:bookmarkStart w:id="1" w:name="_Toc45730608"/>
      <w:bookmarkStart w:id="2" w:name="_Toc105687660"/>
      <w:r>
        <w:lastRenderedPageBreak/>
        <w:t>Antecedentes</w:t>
      </w:r>
      <w:bookmarkEnd w:id="1"/>
      <w:bookmarkEnd w:id="2"/>
    </w:p>
    <w:p w14:paraId="6216333B" w14:textId="77777777" w:rsidR="00C429FF" w:rsidRDefault="00C429FF" w:rsidP="00C429FF">
      <w:r>
        <w:t>Este documento busca marcar unas pautas generales para los responsables de contrato de FGV de cómo plantear los requerimientos BIM para los diferentes proyectos que están en marcha y de cómo realizar la gestión y supervisión de los modelos BIM de forma homogénea, estandarizada y activa por parte de FGV.</w:t>
      </w:r>
    </w:p>
    <w:p w14:paraId="08B84504" w14:textId="77777777" w:rsidR="00C429FF" w:rsidRDefault="00C429FF" w:rsidP="00C429FF">
      <w:r>
        <w:t>Con carácter general, esta guía no sustituye lo contenido en los pliegos técnicos y administrativos de los proyectos. Complementa y detalla algunas de las acciones a llevar a cabo.</w:t>
      </w:r>
    </w:p>
    <w:p w14:paraId="203C511E" w14:textId="77777777" w:rsidR="00C429FF" w:rsidRDefault="00C429FF" w:rsidP="00C429FF">
      <w:r>
        <w:t xml:space="preserve">Esta Guía ha de ser leída </w:t>
      </w:r>
      <w:proofErr w:type="gramStart"/>
      <w:r>
        <w:t>conjuntamente con</w:t>
      </w:r>
      <w:proofErr w:type="gramEnd"/>
      <w:r>
        <w:t xml:space="preserve"> las siguientes guías:</w:t>
      </w:r>
    </w:p>
    <w:p w14:paraId="4500BB3F" w14:textId="7AD1BBBA" w:rsidR="00C429FF" w:rsidRDefault="00DB08FA" w:rsidP="00C429FF">
      <w:pPr>
        <w:pStyle w:val="Prrafodelista"/>
        <w:numPr>
          <w:ilvl w:val="0"/>
          <w:numId w:val="41"/>
        </w:numPr>
      </w:pPr>
      <w:r w:rsidRPr="00DB08FA">
        <w:t>Apéndice 5.1 Guía Técnica de Topografía y Cartografía</w:t>
      </w:r>
    </w:p>
    <w:p w14:paraId="481C4770" w14:textId="5B1BD6F0" w:rsidR="00C429FF" w:rsidRDefault="00DB08FA" w:rsidP="00C429FF">
      <w:pPr>
        <w:pStyle w:val="Prrafodelista"/>
        <w:numPr>
          <w:ilvl w:val="0"/>
          <w:numId w:val="41"/>
        </w:numPr>
      </w:pPr>
      <w:r w:rsidRPr="00DB08FA">
        <w:t>Apéndice 5.2 Guía Técnica de Modelos de Estado Actual</w:t>
      </w:r>
    </w:p>
    <w:p w14:paraId="7FED6E92" w14:textId="77777777" w:rsidR="00C429FF" w:rsidRDefault="00C429FF" w:rsidP="00C429FF">
      <w:r>
        <w:t>Este breve documento será de aplicación hasta la publicación oficial del Manual BIM de FGV, previsto para finales de julio 2020.</w:t>
      </w:r>
    </w:p>
    <w:p w14:paraId="52B7E3E7" w14:textId="77777777" w:rsidR="00C429FF" w:rsidRDefault="00C429FF" w:rsidP="00C429FF">
      <w:pPr>
        <w:pStyle w:val="Ttulo1"/>
        <w:numPr>
          <w:ilvl w:val="0"/>
          <w:numId w:val="42"/>
        </w:numPr>
      </w:pPr>
      <w:bookmarkStart w:id="3" w:name="_Toc45730609"/>
      <w:bookmarkStart w:id="4" w:name="_Toc105687661"/>
      <w:r w:rsidRPr="006752A3">
        <w:t>Prioridades</w:t>
      </w:r>
      <w:bookmarkEnd w:id="3"/>
      <w:bookmarkEnd w:id="4"/>
    </w:p>
    <w:p w14:paraId="73AF0156" w14:textId="77777777" w:rsidR="00C429FF" w:rsidRDefault="00C429FF" w:rsidP="00C429FF">
      <w:r>
        <w:t>De forma prioritaria, los técnicos de FGV tienen que garantizar los siguientes objetivos. Todos ellos son importantes y requeridos como obligatorios dentro del marco contractual de los pliegos de proyecto.</w:t>
      </w:r>
    </w:p>
    <w:p w14:paraId="1BD33A14" w14:textId="77777777" w:rsidR="00C429FF" w:rsidRDefault="00C429FF" w:rsidP="00C429FF">
      <w:pPr>
        <w:pStyle w:val="Prrafodelista"/>
        <w:numPr>
          <w:ilvl w:val="0"/>
          <w:numId w:val="28"/>
        </w:numPr>
      </w:pPr>
      <w:r>
        <w:t xml:space="preserve">Registro digital centralizado y ordenado de la información que se produce en los diferentes proyectos entorno al FGV Cloud. Todos los proyectos deberán recoger la información en el </w:t>
      </w:r>
      <w:proofErr w:type="spellStart"/>
      <w:r>
        <w:t>NextCloud</w:t>
      </w:r>
      <w:proofErr w:type="spellEnd"/>
      <w:r>
        <w:t xml:space="preserve"> y respetar el sistema de archivos y carpetas instaurado.</w:t>
      </w:r>
    </w:p>
    <w:p w14:paraId="1167D23B" w14:textId="77777777" w:rsidR="00C429FF" w:rsidRDefault="00C429FF" w:rsidP="00C429FF">
      <w:pPr>
        <w:pStyle w:val="Prrafodelista"/>
        <w:numPr>
          <w:ilvl w:val="0"/>
          <w:numId w:val="28"/>
        </w:numPr>
      </w:pPr>
      <w:r>
        <w:t>Garantizar que el consultor realiza la labor de producción de los modelos BIM de forma continuada y que se realiza la verificación y supervisión de que éstos cumplen con las exigencias de FGV.</w:t>
      </w:r>
    </w:p>
    <w:p w14:paraId="56F8E76A" w14:textId="77777777" w:rsidR="00C429FF" w:rsidRDefault="00C429FF" w:rsidP="00C429FF">
      <w:pPr>
        <w:pStyle w:val="Prrafodelista"/>
        <w:numPr>
          <w:ilvl w:val="0"/>
          <w:numId w:val="28"/>
        </w:numPr>
      </w:pPr>
      <w:r>
        <w:t xml:space="preserve">Garantizar la máxima trazabilidad en cuanto a Mediciones y documentación 2D a partir de los modelos. </w:t>
      </w:r>
    </w:p>
    <w:p w14:paraId="25D2C060" w14:textId="798F619C" w:rsidR="00C429FF" w:rsidRDefault="00C429FF" w:rsidP="00C429FF">
      <w:pPr>
        <w:pStyle w:val="Prrafodelista"/>
        <w:numPr>
          <w:ilvl w:val="0"/>
          <w:numId w:val="28"/>
        </w:numPr>
      </w:pPr>
      <w:r>
        <w:t xml:space="preserve">Garantizar que el consultor presenta en tiempo y forma el conjunto de los entregables que les corresponden (ver apartado </w:t>
      </w:r>
      <w:r>
        <w:fldChar w:fldCharType="begin"/>
      </w:r>
      <w:r>
        <w:instrText xml:space="preserve"> REF _Ref41839457 \r \h </w:instrText>
      </w:r>
      <w:r>
        <w:fldChar w:fldCharType="separate"/>
      </w:r>
      <w:r w:rsidR="00D17149">
        <w:t>4</w:t>
      </w:r>
      <w:r>
        <w:fldChar w:fldCharType="end"/>
      </w:r>
      <w:r>
        <w:t xml:space="preserve"> </w:t>
      </w:r>
      <w:r>
        <w:fldChar w:fldCharType="begin"/>
      </w:r>
      <w:r>
        <w:instrText xml:space="preserve"> REF _Ref41839457 \h </w:instrText>
      </w:r>
      <w:r>
        <w:fldChar w:fldCharType="separate"/>
      </w:r>
      <w:r w:rsidR="00D17149">
        <w:t>Entregables a FGV</w:t>
      </w:r>
      <w:r>
        <w:fldChar w:fldCharType="end"/>
      </w:r>
      <w:r>
        <w:t>)</w:t>
      </w:r>
    </w:p>
    <w:p w14:paraId="212AE7D0" w14:textId="77777777" w:rsidR="00C429FF" w:rsidRDefault="00C429FF" w:rsidP="00C429FF">
      <w:pPr>
        <w:pStyle w:val="Prrafodelista"/>
        <w:numPr>
          <w:ilvl w:val="0"/>
          <w:numId w:val="28"/>
        </w:numPr>
      </w:pPr>
      <w:r>
        <w:lastRenderedPageBreak/>
        <w:t xml:space="preserve">Garantizar durante el proyecto que los modelos van registrando el avance </w:t>
      </w:r>
      <w:proofErr w:type="gramStart"/>
      <w:r>
        <w:t>del mismo</w:t>
      </w:r>
      <w:proofErr w:type="gramEnd"/>
      <w:r>
        <w:t xml:space="preserve"> y que representan geométricamente la solución adoptada.</w:t>
      </w:r>
    </w:p>
    <w:p w14:paraId="060BCE3D" w14:textId="77777777" w:rsidR="00C429FF" w:rsidRDefault="00C429FF" w:rsidP="00C429FF">
      <w:pPr>
        <w:pStyle w:val="Prrafodelista"/>
        <w:numPr>
          <w:ilvl w:val="0"/>
          <w:numId w:val="28"/>
        </w:numPr>
      </w:pPr>
      <w:r>
        <w:t>Dar el mejor cumplimiento de los usos previstos por FGV para los modelos.</w:t>
      </w:r>
    </w:p>
    <w:p w14:paraId="0DF3AC11" w14:textId="77777777" w:rsidR="00C429FF" w:rsidRPr="004D1A20" w:rsidRDefault="00C429FF" w:rsidP="00C429FF">
      <w:pPr>
        <w:pStyle w:val="Ttulo1"/>
        <w:numPr>
          <w:ilvl w:val="0"/>
          <w:numId w:val="42"/>
        </w:numPr>
      </w:pPr>
      <w:bookmarkStart w:id="5" w:name="_Toc45730610"/>
      <w:bookmarkStart w:id="6" w:name="_Toc105687662"/>
      <w:r w:rsidRPr="004D1A20">
        <w:t>Acciones basadas en los modelos BIM</w:t>
      </w:r>
      <w:bookmarkEnd w:id="5"/>
      <w:bookmarkEnd w:id="6"/>
    </w:p>
    <w:p w14:paraId="581CBA9A" w14:textId="79C77255" w:rsidR="00C429FF" w:rsidRPr="004D1A20" w:rsidRDefault="00C429FF" w:rsidP="003C6A64">
      <w:pPr>
        <w:pStyle w:val="Ttulo2"/>
      </w:pPr>
      <w:bookmarkStart w:id="7" w:name="_Toc45730611"/>
      <w:bookmarkStart w:id="8" w:name="_Toc105687663"/>
      <w:r w:rsidRPr="004D1A20">
        <w:t>Plan de Ejecución BIM</w:t>
      </w:r>
      <w:bookmarkEnd w:id="7"/>
      <w:bookmarkEnd w:id="8"/>
    </w:p>
    <w:p w14:paraId="612F8926" w14:textId="77777777" w:rsidR="00C429FF" w:rsidRPr="004D1A20" w:rsidRDefault="00C429FF" w:rsidP="00C429FF">
      <w:r w:rsidRPr="004D1A20">
        <w:t xml:space="preserve">Al comienzo de los trabajos el </w:t>
      </w:r>
      <w:r>
        <w:t>consultor</w:t>
      </w:r>
      <w:r w:rsidRPr="004D1A20">
        <w:t xml:space="preserve"> deberá presentar un plan de ejecución BIM. Este plan de ejecución BIM deberá garantizar de forma prioritaria los siguientes puntos:</w:t>
      </w:r>
    </w:p>
    <w:p w14:paraId="77AD6386" w14:textId="77777777" w:rsidR="00C429FF" w:rsidRPr="004D1A20" w:rsidRDefault="00C429FF" w:rsidP="00C429FF">
      <w:pPr>
        <w:pStyle w:val="Prrafodelista"/>
        <w:numPr>
          <w:ilvl w:val="0"/>
          <w:numId w:val="29"/>
        </w:numPr>
      </w:pPr>
      <w:r w:rsidRPr="004D1A20">
        <w:t>Definir el % de trazabilidad del presupuesto (% PEM) trazable desde los modelos BIM. Este % no deberá en ningún caso ser inferior al 75%.</w:t>
      </w:r>
    </w:p>
    <w:p w14:paraId="51CFFB06" w14:textId="77777777" w:rsidR="00C429FF" w:rsidRPr="004D1A20" w:rsidRDefault="00C429FF" w:rsidP="00C429FF">
      <w:pPr>
        <w:pStyle w:val="Prrafodelista"/>
        <w:numPr>
          <w:ilvl w:val="0"/>
          <w:numId w:val="29"/>
        </w:numPr>
      </w:pPr>
      <w:r w:rsidRPr="004D1A20">
        <w:t>Definir de forma específica y clara los controles de calidad que se harán de forma periódica a los modelos como parte del plan de aseguramiento de la calidad de FGV.</w:t>
      </w:r>
    </w:p>
    <w:p w14:paraId="32DDEC06" w14:textId="77777777" w:rsidR="00C429FF" w:rsidRDefault="00C429FF" w:rsidP="00C429FF">
      <w:pPr>
        <w:pStyle w:val="Prrafodelista"/>
        <w:numPr>
          <w:ilvl w:val="0"/>
          <w:numId w:val="29"/>
        </w:numPr>
      </w:pPr>
      <w:r w:rsidRPr="004D1A20">
        <w:t>Definir claramente la estrategia y la metodología para satisfacer cada uno de los usos previstos por FGV en sus EIR.</w:t>
      </w:r>
    </w:p>
    <w:p w14:paraId="06B469AA" w14:textId="77777777" w:rsidR="00C429FF" w:rsidRDefault="00C429FF" w:rsidP="00C429FF">
      <w:pPr>
        <w:pStyle w:val="Prrafodelista"/>
        <w:numPr>
          <w:ilvl w:val="0"/>
          <w:numId w:val="29"/>
        </w:numPr>
      </w:pPr>
      <w:r>
        <w:t xml:space="preserve">Definir la procedencia de la información gráfica de contenida en el documento Planos diferenciando entre información procedente de modelos, procedente de documentación </w:t>
      </w:r>
      <w:proofErr w:type="spellStart"/>
      <w:r>
        <w:t>cad</w:t>
      </w:r>
      <w:proofErr w:type="spellEnd"/>
      <w:r>
        <w:t xml:space="preserve"> tradicional o mixta.</w:t>
      </w:r>
    </w:p>
    <w:p w14:paraId="52465D2C" w14:textId="18AAB5FB" w:rsidR="00C429FF" w:rsidRDefault="00C429FF" w:rsidP="003C6A64">
      <w:pPr>
        <w:pStyle w:val="Ttulo2"/>
      </w:pPr>
      <w:bookmarkStart w:id="9" w:name="_Toc45730612"/>
      <w:bookmarkStart w:id="10" w:name="_Ref43169445"/>
      <w:bookmarkStart w:id="11" w:name="_Ref43169452"/>
      <w:bookmarkStart w:id="12" w:name="_Toc44048126"/>
      <w:bookmarkStart w:id="13" w:name="_Toc105687664"/>
      <w:r>
        <w:t>Nubes de puntos</w:t>
      </w:r>
      <w:bookmarkEnd w:id="9"/>
      <w:bookmarkEnd w:id="13"/>
    </w:p>
    <w:p w14:paraId="70714696" w14:textId="77777777" w:rsidR="00C429FF" w:rsidRPr="00D54FD9" w:rsidRDefault="00C429FF" w:rsidP="00C429FF">
      <w:r>
        <w:t xml:space="preserve">Referir al </w:t>
      </w:r>
      <w:r w:rsidRPr="00880F66">
        <w:rPr>
          <w:b/>
          <w:bCs/>
        </w:rPr>
        <w:t>Apéndice 5.1 Guía Técnica de Topografía y Cartografía</w:t>
      </w:r>
      <w:r>
        <w:t>.</w:t>
      </w:r>
    </w:p>
    <w:p w14:paraId="44ADCE05" w14:textId="0867C7B4" w:rsidR="00C429FF" w:rsidRDefault="00C429FF" w:rsidP="003C6A64">
      <w:pPr>
        <w:pStyle w:val="Ttulo2"/>
      </w:pPr>
      <w:bookmarkStart w:id="14" w:name="_Toc45730613"/>
      <w:bookmarkStart w:id="15" w:name="_Toc105687665"/>
      <w:r>
        <w:t>Modelos de estado actual</w:t>
      </w:r>
      <w:bookmarkEnd w:id="14"/>
      <w:bookmarkEnd w:id="15"/>
    </w:p>
    <w:p w14:paraId="5AC57473" w14:textId="77777777" w:rsidR="00C429FF" w:rsidRPr="00585D69" w:rsidRDefault="00C429FF" w:rsidP="00C429FF">
      <w:r>
        <w:t xml:space="preserve">Referir al </w:t>
      </w:r>
      <w:r w:rsidRPr="00880F66">
        <w:rPr>
          <w:b/>
          <w:bCs/>
        </w:rPr>
        <w:t>Apéndice 5.2 Guía Técnica de Modelos de Estado Actual</w:t>
      </w:r>
      <w:r>
        <w:t>.</w:t>
      </w:r>
    </w:p>
    <w:p w14:paraId="6411496D" w14:textId="13A09203" w:rsidR="00C429FF" w:rsidRDefault="00C429FF" w:rsidP="003C6A64">
      <w:pPr>
        <w:pStyle w:val="Ttulo2"/>
      </w:pPr>
      <w:bookmarkStart w:id="16" w:name="_Toc45730614"/>
      <w:bookmarkStart w:id="17" w:name="_Toc105687666"/>
      <w:r>
        <w:t>Modelos de estudio de alternativa</w:t>
      </w:r>
      <w:bookmarkEnd w:id="10"/>
      <w:bookmarkEnd w:id="11"/>
      <w:r>
        <w:t>s</w:t>
      </w:r>
      <w:bookmarkEnd w:id="12"/>
      <w:bookmarkEnd w:id="16"/>
      <w:bookmarkEnd w:id="17"/>
    </w:p>
    <w:p w14:paraId="063AB8C9" w14:textId="77777777" w:rsidR="00C429FF" w:rsidRDefault="00C429FF" w:rsidP="00C429FF">
      <w:r w:rsidRPr="00660E08">
        <w:t xml:space="preserve">Sobre el modelo del estado actual se desarrollará un modelo BIM preliminar de cada alternativa en caso de ser requerido como parte del alcance del contrato, </w:t>
      </w:r>
      <w:r w:rsidRPr="00660E08">
        <w:lastRenderedPageBreak/>
        <w:t>basándose en los</w:t>
      </w:r>
      <w:r>
        <w:t xml:space="preserve"> condicionantes estudiados previamente y en los requisitos establecidos por FGV. Estos modelos representarán de forma aproximada los elementos principales que componen las alternativas de la solución proyectada.</w:t>
      </w:r>
    </w:p>
    <w:p w14:paraId="15CFB6DD" w14:textId="77777777" w:rsidR="00C429FF" w:rsidRDefault="00C429FF" w:rsidP="00C429FF">
      <w:r>
        <w:t xml:space="preserve">Los modelos 3D facilitarán la comparación entre alternativas aumentando la precisión de su valoración y mejorando la identificación de problemas que pueden ser cruciales en el proyecto. </w:t>
      </w:r>
    </w:p>
    <w:p w14:paraId="5CA6E678" w14:textId="77777777" w:rsidR="00C429FF" w:rsidRDefault="00C429FF" w:rsidP="00C429FF">
      <w:r>
        <w:t xml:space="preserve">La representación de los modelos será simple, pero serán claramente identificables los tipos de secciones y los materiales. Las dimensiones serán aproximadas, dando un valor del coste total lo suficientemente preciso para esta fase. </w:t>
      </w:r>
    </w:p>
    <w:p w14:paraId="09E46D8D" w14:textId="77777777" w:rsidR="00C429FF" w:rsidRDefault="00C429FF" w:rsidP="00C429FF">
      <w:r>
        <w:t>Estos modelos permitirán la generación de infografías y la evaluación de las afecciones en fase constructiva, tanto al servicio ferroviario de FGV como a agentes externos.</w:t>
      </w:r>
    </w:p>
    <w:p w14:paraId="1B4B798A" w14:textId="24B0BCDD" w:rsidR="00C429FF" w:rsidRDefault="00C429FF" w:rsidP="003C6A64">
      <w:pPr>
        <w:pStyle w:val="Ttulo2"/>
      </w:pPr>
      <w:bookmarkStart w:id="18" w:name="_Toc44048127"/>
      <w:bookmarkStart w:id="19" w:name="_Toc45730615"/>
      <w:bookmarkStart w:id="20" w:name="_Toc105687667"/>
      <w:r w:rsidRPr="00F5539A">
        <w:t>Modelos de avance individuales de diseño</w:t>
      </w:r>
      <w:bookmarkEnd w:id="18"/>
      <w:bookmarkEnd w:id="19"/>
      <w:bookmarkEnd w:id="20"/>
    </w:p>
    <w:p w14:paraId="39826944" w14:textId="77777777" w:rsidR="00C429FF" w:rsidRDefault="00C429FF" w:rsidP="00C429FF">
      <w:r>
        <w:t xml:space="preserve">Tras la aprobación del estudio de alternativas y la elección del diseño final, los modelos a desarrollar durante el proceso de avance de proyecto se generan de forma independiente, pero tienen que estar liderados y coordinados de forma integral para que compartan un idioma común de datos y de posicionamiento geométrico, ya que serán la base para hacer el seguimiento periódico del avance de los trabajos. Serán puestos a disposición del equipo de coordinación de manera que éste pueda realizar el encaje de los diferentes modelos de manera sucesiva e iterativa, según el grado de avance de </w:t>
      </w:r>
      <w:proofErr w:type="gramStart"/>
      <w:r>
        <w:t>los mismos</w:t>
      </w:r>
      <w:proofErr w:type="gramEnd"/>
      <w:r>
        <w:t xml:space="preserve">. </w:t>
      </w:r>
    </w:p>
    <w:p w14:paraId="5B0D3024" w14:textId="77777777" w:rsidR="00C429FF" w:rsidRPr="00982651" w:rsidRDefault="00C429FF" w:rsidP="00C429FF">
      <w:r>
        <w:t>Estos modelos serán la base de la coordinación técnica periódica entre el equipo de diseño y el responsable del contrato de FGV.</w:t>
      </w:r>
    </w:p>
    <w:p w14:paraId="23FCB823" w14:textId="777D64AF" w:rsidR="00C429FF" w:rsidRDefault="00C429FF" w:rsidP="003C6A64">
      <w:pPr>
        <w:pStyle w:val="Ttulo2"/>
      </w:pPr>
      <w:bookmarkStart w:id="21" w:name="_Ref43803672"/>
      <w:bookmarkStart w:id="22" w:name="_Ref43803675"/>
      <w:bookmarkStart w:id="23" w:name="_Toc44048128"/>
      <w:bookmarkStart w:id="24" w:name="_Toc45730616"/>
      <w:bookmarkStart w:id="25" w:name="_Toc105687668"/>
      <w:r w:rsidRPr="00F5539A">
        <w:t>Modelo federado de avance de diseño</w:t>
      </w:r>
      <w:bookmarkEnd w:id="21"/>
      <w:bookmarkEnd w:id="22"/>
      <w:bookmarkEnd w:id="23"/>
      <w:bookmarkEnd w:id="24"/>
      <w:bookmarkEnd w:id="25"/>
    </w:p>
    <w:p w14:paraId="3130CF23" w14:textId="77777777" w:rsidR="00C429FF" w:rsidRDefault="00C429FF" w:rsidP="00C429FF">
      <w:r>
        <w:t>El modelo federado es el modelo de coordinación que resulta de la integración en un visor o gestor de modelos BIM de los diferentes modelos que componen la integralidad de la solución proyectada.</w:t>
      </w:r>
    </w:p>
    <w:p w14:paraId="388742F0" w14:textId="77777777" w:rsidR="00C429FF" w:rsidRDefault="00C429FF" w:rsidP="00C429FF">
      <w:r>
        <w:t xml:space="preserve">Sobre este modelo federado se realizan la mayor parte de las verificaciones geométricas y de datos tanto a nivel de coordinación interna de proyecto como de auditoría externa. </w:t>
      </w:r>
    </w:p>
    <w:p w14:paraId="381FC722" w14:textId="77777777" w:rsidR="00C429FF" w:rsidRPr="004D1A20" w:rsidRDefault="00C429FF" w:rsidP="00C429FF">
      <w:r w:rsidRPr="004D1A20">
        <w:lastRenderedPageBreak/>
        <w:t xml:space="preserve">Los modelos de seguimiento de </w:t>
      </w:r>
      <w:r>
        <w:t>proyecto</w:t>
      </w:r>
      <w:r w:rsidRPr="004D1A20">
        <w:t xml:space="preserve"> deberán ser presentados de forma periódica a </w:t>
      </w:r>
      <w:r>
        <w:t>FGV</w:t>
      </w:r>
      <w:r w:rsidRPr="004D1A20">
        <w:t xml:space="preserve"> para su revisión y aprobación.</w:t>
      </w:r>
      <w:r>
        <w:t xml:space="preserve"> </w:t>
      </w:r>
      <w:r w:rsidRPr="004D1A20">
        <w:t xml:space="preserve">El </w:t>
      </w:r>
      <w:proofErr w:type="gramStart"/>
      <w:r w:rsidRPr="004D1A20">
        <w:t>Responsable</w:t>
      </w:r>
      <w:proofErr w:type="gramEnd"/>
      <w:r w:rsidRPr="004D1A20">
        <w:t xml:space="preserve"> </w:t>
      </w:r>
      <w:r>
        <w:t xml:space="preserve">BIM del proyecto apoyará al responsable </w:t>
      </w:r>
      <w:r w:rsidRPr="004D1A20">
        <w:t xml:space="preserve">del contrato de FGV </w:t>
      </w:r>
      <w:r>
        <w:t>para velar que</w:t>
      </w:r>
      <w:r w:rsidRPr="004D1A20">
        <w:t>:</w:t>
      </w:r>
    </w:p>
    <w:p w14:paraId="362723F1" w14:textId="77777777" w:rsidR="00C429FF" w:rsidRPr="004D1A20" w:rsidRDefault="00C429FF" w:rsidP="00C429FF">
      <w:pPr>
        <w:pStyle w:val="Prrafodelista"/>
        <w:numPr>
          <w:ilvl w:val="0"/>
          <w:numId w:val="31"/>
        </w:numPr>
      </w:pPr>
      <w:r w:rsidRPr="004D1A20">
        <w:t xml:space="preserve">Se hace un uso correcto y acorde a los estándares de FGV del </w:t>
      </w:r>
      <w:proofErr w:type="spellStart"/>
      <w:r w:rsidRPr="004D1A20">
        <w:t>NextCloud</w:t>
      </w:r>
      <w:proofErr w:type="spellEnd"/>
      <w:r w:rsidRPr="004D1A20">
        <w:t xml:space="preserve"> del contrato</w:t>
      </w:r>
    </w:p>
    <w:p w14:paraId="169A9E0F" w14:textId="77777777" w:rsidR="00C429FF" w:rsidRPr="004D1A20" w:rsidRDefault="00C429FF" w:rsidP="00C429FF">
      <w:pPr>
        <w:pStyle w:val="Prrafodelista"/>
        <w:numPr>
          <w:ilvl w:val="0"/>
          <w:numId w:val="31"/>
        </w:numPr>
      </w:pPr>
      <w:r>
        <w:t>S</w:t>
      </w:r>
      <w:r w:rsidRPr="004D1A20">
        <w:t xml:space="preserve">e garantiza que todos los elementos de los modelos BIM tienen el conjunto de set de propiedades de FGV y que éstos están rellenos correctamente por la </w:t>
      </w:r>
      <w:r>
        <w:t>consultora</w:t>
      </w:r>
      <w:r w:rsidRPr="004D1A20">
        <w:t>.</w:t>
      </w:r>
    </w:p>
    <w:p w14:paraId="44AE6031" w14:textId="77777777" w:rsidR="00C429FF" w:rsidRPr="004D1A20" w:rsidRDefault="00C429FF" w:rsidP="00C429FF">
      <w:pPr>
        <w:pStyle w:val="Prrafodelista"/>
        <w:numPr>
          <w:ilvl w:val="0"/>
          <w:numId w:val="31"/>
        </w:numPr>
      </w:pPr>
      <w:r>
        <w:t>L</w:t>
      </w:r>
      <w:r w:rsidRPr="004D1A20">
        <w:t xml:space="preserve">a documentación generada durante </w:t>
      </w:r>
      <w:r>
        <w:t>el proyecto</w:t>
      </w:r>
      <w:r w:rsidRPr="004D1A20">
        <w:t xml:space="preserve"> está correctamente vinculada a los elementos de los modelos BIM</w:t>
      </w:r>
    </w:p>
    <w:p w14:paraId="70AD2139" w14:textId="369AD2AF" w:rsidR="00C429FF" w:rsidRPr="00F5539A" w:rsidRDefault="00C429FF" w:rsidP="003C6A64">
      <w:pPr>
        <w:pStyle w:val="Ttulo2"/>
      </w:pPr>
      <w:bookmarkStart w:id="26" w:name="_Ref43803717"/>
      <w:bookmarkStart w:id="27" w:name="_Ref43803720"/>
      <w:bookmarkStart w:id="28" w:name="_Toc44048129"/>
      <w:bookmarkStart w:id="29" w:name="_Toc45730617"/>
      <w:bookmarkStart w:id="30" w:name="_Toc105687669"/>
      <w:r w:rsidRPr="00F5539A">
        <w:t>Modelo de proyecto constructivo</w:t>
      </w:r>
      <w:bookmarkEnd w:id="26"/>
      <w:bookmarkEnd w:id="27"/>
      <w:bookmarkEnd w:id="28"/>
      <w:bookmarkEnd w:id="29"/>
      <w:bookmarkEnd w:id="30"/>
    </w:p>
    <w:p w14:paraId="3CE0775A" w14:textId="77777777" w:rsidR="00C429FF" w:rsidRDefault="00C429FF" w:rsidP="00C429FF">
      <w:r>
        <w:t xml:space="preserve">Supone la solución definitiva del proyecto desarrollado por el equipo de ingeniería. </w:t>
      </w:r>
    </w:p>
    <w:p w14:paraId="0A4F840D" w14:textId="77777777" w:rsidR="00C429FF" w:rsidRDefault="00C429FF" w:rsidP="00C429FF">
      <w:r w:rsidRPr="00E24473">
        <w:t>El objetivo de</w:t>
      </w:r>
      <w:r>
        <w:t xml:space="preserve">l modelo de proyecto constructivo </w:t>
      </w:r>
      <w:r w:rsidRPr="00E24473">
        <w:t>es proporcionar un</w:t>
      </w:r>
      <w:r>
        <w:t>os entregables</w:t>
      </w:r>
      <w:r w:rsidRPr="00E24473">
        <w:t xml:space="preserve"> BIM que represente</w:t>
      </w:r>
      <w:r>
        <w:t>n,</w:t>
      </w:r>
      <w:r w:rsidRPr="00E24473">
        <w:t xml:space="preserve"> a niveles de constructibilidad</w:t>
      </w:r>
      <w:r>
        <w:t xml:space="preserve">, </w:t>
      </w:r>
      <w:r w:rsidRPr="00E24473">
        <w:t xml:space="preserve">el diseño final de la </w:t>
      </w:r>
      <w:r>
        <w:t>infra</w:t>
      </w:r>
      <w:r w:rsidRPr="00E24473">
        <w:t>estructura y demás componentes del modelo</w:t>
      </w:r>
      <w:r>
        <w:t xml:space="preserve">. Este modelo se utilizará además para la verificación de la coherencia </w:t>
      </w:r>
      <w:proofErr w:type="gramStart"/>
      <w:r>
        <w:t>del mismo</w:t>
      </w:r>
      <w:proofErr w:type="gramEnd"/>
      <w:r>
        <w:t xml:space="preserve"> con los entregables finales (planos y presupuesto principalmente).</w:t>
      </w:r>
    </w:p>
    <w:p w14:paraId="27899DB9" w14:textId="77777777" w:rsidR="00C429FF" w:rsidRDefault="00C429FF" w:rsidP="00C429FF">
      <w:r>
        <w:t xml:space="preserve">Los modelos de proyecto constructivo serán archivados </w:t>
      </w:r>
      <w:proofErr w:type="gramStart"/>
      <w:r>
        <w:t>conjuntamente con</w:t>
      </w:r>
      <w:proofErr w:type="gramEnd"/>
      <w:r>
        <w:t xml:space="preserve"> el resto de información de proyecto, como el registro del proyecto constructivo. </w:t>
      </w:r>
    </w:p>
    <w:p w14:paraId="6574821E" w14:textId="77777777" w:rsidR="00C429FF" w:rsidRPr="004D1A20" w:rsidRDefault="00C429FF" w:rsidP="00C429FF">
      <w:r w:rsidRPr="004D1A20">
        <w:t xml:space="preserve">El </w:t>
      </w:r>
      <w:proofErr w:type="gramStart"/>
      <w:r w:rsidRPr="004D1A20">
        <w:t>Responsable</w:t>
      </w:r>
      <w:proofErr w:type="gramEnd"/>
      <w:r w:rsidRPr="004D1A20">
        <w:t xml:space="preserve"> </w:t>
      </w:r>
      <w:r>
        <w:t xml:space="preserve">BIM del proyecto apoyará al responsable </w:t>
      </w:r>
      <w:r w:rsidRPr="004D1A20">
        <w:t xml:space="preserve">del contrato de FGV </w:t>
      </w:r>
      <w:r>
        <w:t>para velar que</w:t>
      </w:r>
      <w:r w:rsidRPr="004D1A20">
        <w:t>:</w:t>
      </w:r>
    </w:p>
    <w:p w14:paraId="41B0B6C7" w14:textId="77777777" w:rsidR="00C429FF" w:rsidRPr="004D1A20" w:rsidRDefault="00C429FF" w:rsidP="00C429FF">
      <w:pPr>
        <w:pStyle w:val="Prrafodelista"/>
        <w:numPr>
          <w:ilvl w:val="0"/>
          <w:numId w:val="31"/>
        </w:numPr>
      </w:pPr>
      <w:r w:rsidRPr="004D1A20">
        <w:t xml:space="preserve">Se hace un archivado acorde a los estándares de FGV del </w:t>
      </w:r>
      <w:proofErr w:type="spellStart"/>
      <w:r w:rsidRPr="004D1A20">
        <w:t>NextCloud</w:t>
      </w:r>
      <w:proofErr w:type="spellEnd"/>
      <w:r w:rsidRPr="004D1A20">
        <w:t xml:space="preserve"> del contrato</w:t>
      </w:r>
    </w:p>
    <w:p w14:paraId="3360D021" w14:textId="77777777" w:rsidR="00C429FF" w:rsidRPr="004D1A20" w:rsidRDefault="00C429FF" w:rsidP="00C429FF">
      <w:pPr>
        <w:pStyle w:val="Prrafodelista"/>
        <w:numPr>
          <w:ilvl w:val="0"/>
          <w:numId w:val="31"/>
        </w:numPr>
      </w:pPr>
      <w:r>
        <w:t>S</w:t>
      </w:r>
      <w:r w:rsidRPr="004D1A20">
        <w:t xml:space="preserve">e garantiza que todos los elementos de los modelos BIM tienen el conjunto de set de propiedades de FGV y que éstos están rellenos correctamente por la </w:t>
      </w:r>
      <w:r>
        <w:t>consultora</w:t>
      </w:r>
      <w:r w:rsidRPr="004D1A20">
        <w:t xml:space="preserve"> de cara a transferir la información a la fase de </w:t>
      </w:r>
      <w:r>
        <w:t>construcción</w:t>
      </w:r>
    </w:p>
    <w:p w14:paraId="241D41AE" w14:textId="77777777" w:rsidR="00C429FF" w:rsidRPr="004D1A20" w:rsidRDefault="00C429FF" w:rsidP="00C429FF">
      <w:pPr>
        <w:pStyle w:val="Prrafodelista"/>
        <w:numPr>
          <w:ilvl w:val="0"/>
          <w:numId w:val="31"/>
        </w:numPr>
      </w:pPr>
      <w:r>
        <w:t>L</w:t>
      </w:r>
      <w:r w:rsidRPr="004D1A20">
        <w:t>os planos han sido extraídos de los modelos BIM (o que la coherencia entre unos y otros es total)</w:t>
      </w:r>
    </w:p>
    <w:p w14:paraId="116D72D3" w14:textId="77777777" w:rsidR="00C429FF" w:rsidRDefault="00C429FF" w:rsidP="00C429FF">
      <w:pPr>
        <w:pStyle w:val="Prrafodelista"/>
        <w:numPr>
          <w:ilvl w:val="0"/>
          <w:numId w:val="31"/>
        </w:numPr>
      </w:pPr>
      <w:r>
        <w:t>L</w:t>
      </w:r>
      <w:r w:rsidRPr="004D1A20">
        <w:t xml:space="preserve">a documentación generada durante </w:t>
      </w:r>
      <w:r>
        <w:t>el proyecto</w:t>
      </w:r>
      <w:r w:rsidRPr="004D1A20">
        <w:t xml:space="preserve"> se ha vinculado correctamente a los modelos y esta vinculación se mantiene en el archivado de modelos y archivos.</w:t>
      </w:r>
    </w:p>
    <w:p w14:paraId="2EDACE7D" w14:textId="77777777" w:rsidR="00C429FF" w:rsidRPr="004D1A20" w:rsidRDefault="00C429FF" w:rsidP="00C429FF">
      <w:pPr>
        <w:pStyle w:val="Prrafodelista"/>
        <w:numPr>
          <w:ilvl w:val="0"/>
          <w:numId w:val="31"/>
        </w:numPr>
      </w:pPr>
      <w:r>
        <w:t>Se han realizado correctamente los controles de calidad por parte del equipo de proyecto.</w:t>
      </w:r>
    </w:p>
    <w:p w14:paraId="1B304FFA" w14:textId="77777777" w:rsidR="00C429FF" w:rsidRDefault="00C429FF" w:rsidP="00C429FF">
      <w:pPr>
        <w:pStyle w:val="Ttulo1"/>
        <w:numPr>
          <w:ilvl w:val="0"/>
          <w:numId w:val="42"/>
        </w:numPr>
      </w:pPr>
      <w:bookmarkStart w:id="31" w:name="_Ref41839457"/>
      <w:bookmarkStart w:id="32" w:name="_Toc45730618"/>
      <w:bookmarkStart w:id="33" w:name="_Toc105687670"/>
      <w:r>
        <w:lastRenderedPageBreak/>
        <w:t>Entregables a FGV</w:t>
      </w:r>
      <w:bookmarkEnd w:id="31"/>
      <w:bookmarkEnd w:id="32"/>
      <w:bookmarkEnd w:id="33"/>
    </w:p>
    <w:p w14:paraId="2778F700" w14:textId="77777777" w:rsidR="00C429FF" w:rsidRDefault="00C429FF" w:rsidP="00C429FF">
      <w:r>
        <w:t xml:space="preserve">Se listan a continuación el listado de entregables que tiene que requerir el </w:t>
      </w:r>
      <w:proofErr w:type="gramStart"/>
      <w:r>
        <w:t>Responsable</w:t>
      </w:r>
      <w:proofErr w:type="gramEnd"/>
      <w:r>
        <w:t xml:space="preserve"> del contrato de FGV para los diferentes proyectos.</w:t>
      </w:r>
    </w:p>
    <w:p w14:paraId="66A871EC" w14:textId="77777777" w:rsidR="00C429FF" w:rsidRDefault="00C429FF" w:rsidP="00C429FF">
      <w:r>
        <w:t xml:space="preserve">El </w:t>
      </w:r>
      <w:proofErr w:type="gramStart"/>
      <w:r>
        <w:t>Responsable</w:t>
      </w:r>
      <w:proofErr w:type="gramEnd"/>
      <w:r>
        <w:t xml:space="preserve"> BIM del proyecto dará su conformidad y aprobación interna de que los entregables aquí recogidos cumplen con las exigencias y necesidades de FGV.</w:t>
      </w:r>
    </w:p>
    <w:p w14:paraId="67274A0B" w14:textId="77777777" w:rsidR="00C429FF" w:rsidRDefault="00C429FF" w:rsidP="00C429FF">
      <w:r>
        <w:t xml:space="preserve">Es crucial que al comienzo de los trabajos el consultor prepare un listado y periodicidad de los entregables que será supervisado periódicamente por el </w:t>
      </w:r>
      <w:proofErr w:type="gramStart"/>
      <w:r>
        <w:t>Responsable</w:t>
      </w:r>
      <w:proofErr w:type="gramEnd"/>
      <w:r>
        <w:t xml:space="preserve"> del Contrato de FGV.</w:t>
      </w:r>
    </w:p>
    <w:tbl>
      <w:tblPr>
        <w:tblStyle w:val="GridTable5Dark-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4A0" w:firstRow="1" w:lastRow="0" w:firstColumn="1" w:lastColumn="0" w:noHBand="0" w:noVBand="1"/>
      </w:tblPr>
      <w:tblGrid>
        <w:gridCol w:w="3672"/>
        <w:gridCol w:w="1284"/>
        <w:gridCol w:w="2663"/>
        <w:gridCol w:w="1158"/>
      </w:tblGrid>
      <w:tr w:rsidR="00C429FF" w:rsidRPr="00C429FF" w14:paraId="47257944" w14:textId="77777777" w:rsidTr="00C429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8" w:type="pct"/>
            <w:vMerge w:val="restart"/>
            <w:shd w:val="clear" w:color="auto" w:fill="auto"/>
            <w:vAlign w:val="center"/>
          </w:tcPr>
          <w:p w14:paraId="695063A2"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rPr>
                <w:rFonts w:cs="Arial"/>
              </w:rPr>
            </w:pPr>
            <w:r w:rsidRPr="00C429FF">
              <w:rPr>
                <w:rFonts w:cs="Arial"/>
              </w:rPr>
              <w:t>Tipo de Entregable</w:t>
            </w:r>
          </w:p>
        </w:tc>
        <w:tc>
          <w:tcPr>
            <w:tcW w:w="738" w:type="pct"/>
            <w:vMerge w:val="restart"/>
            <w:shd w:val="clear" w:color="auto" w:fill="auto"/>
            <w:vAlign w:val="center"/>
          </w:tcPr>
          <w:p w14:paraId="4C0B1D4F"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cs="Arial"/>
              </w:rPr>
            </w:pPr>
            <w:r w:rsidRPr="00C429FF">
              <w:rPr>
                <w:rFonts w:cs="Arial"/>
              </w:rPr>
              <w:t>Formato</w:t>
            </w:r>
          </w:p>
        </w:tc>
        <w:tc>
          <w:tcPr>
            <w:tcW w:w="1523" w:type="pct"/>
            <w:vMerge w:val="restart"/>
            <w:shd w:val="clear" w:color="auto" w:fill="auto"/>
            <w:vAlign w:val="center"/>
          </w:tcPr>
          <w:p w14:paraId="61704945"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cs="Arial"/>
              </w:rPr>
            </w:pPr>
            <w:r w:rsidRPr="00C429FF">
              <w:rPr>
                <w:rFonts w:cs="Arial"/>
              </w:rPr>
              <w:t>Periodicidad</w:t>
            </w:r>
          </w:p>
        </w:tc>
        <w:tc>
          <w:tcPr>
            <w:tcW w:w="642" w:type="pct"/>
            <w:shd w:val="clear" w:color="auto" w:fill="auto"/>
            <w:vAlign w:val="center"/>
          </w:tcPr>
          <w:p w14:paraId="2BB7D9A6"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cs="Arial"/>
                <w:b w:val="0"/>
              </w:rPr>
            </w:pPr>
            <w:r w:rsidRPr="00C429FF">
              <w:rPr>
                <w:rFonts w:cs="Arial"/>
              </w:rPr>
              <w:t>Tipo de contrato</w:t>
            </w:r>
          </w:p>
        </w:tc>
      </w:tr>
      <w:tr w:rsidR="00C429FF" w:rsidRPr="00C429FF" w14:paraId="6BC25593" w14:textId="77777777" w:rsidTr="00C429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8" w:type="pct"/>
            <w:vMerge/>
            <w:shd w:val="clear" w:color="auto" w:fill="auto"/>
            <w:vAlign w:val="center"/>
          </w:tcPr>
          <w:p w14:paraId="03A9F5E1"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rPr>
                <w:rFonts w:cs="Arial"/>
              </w:rPr>
            </w:pPr>
          </w:p>
        </w:tc>
        <w:tc>
          <w:tcPr>
            <w:tcW w:w="738" w:type="pct"/>
            <w:vMerge/>
            <w:shd w:val="clear" w:color="auto" w:fill="auto"/>
            <w:vAlign w:val="center"/>
          </w:tcPr>
          <w:p w14:paraId="2A4A79DA"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cs="Arial"/>
              </w:rPr>
            </w:pPr>
          </w:p>
        </w:tc>
        <w:tc>
          <w:tcPr>
            <w:tcW w:w="1523" w:type="pct"/>
            <w:vMerge/>
            <w:shd w:val="clear" w:color="auto" w:fill="auto"/>
            <w:vAlign w:val="center"/>
          </w:tcPr>
          <w:p w14:paraId="0631741E"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cs="Arial"/>
              </w:rPr>
            </w:pPr>
          </w:p>
        </w:tc>
        <w:tc>
          <w:tcPr>
            <w:tcW w:w="642" w:type="pct"/>
            <w:shd w:val="clear" w:color="auto" w:fill="auto"/>
            <w:vAlign w:val="center"/>
          </w:tcPr>
          <w:p w14:paraId="32406729"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cs="Arial"/>
              </w:rPr>
            </w:pPr>
            <w:r w:rsidRPr="00C429FF">
              <w:rPr>
                <w:rFonts w:cs="Arial"/>
              </w:rPr>
              <w:t>Proyecto</w:t>
            </w:r>
          </w:p>
        </w:tc>
      </w:tr>
      <w:tr w:rsidR="00C429FF" w:rsidRPr="00C429FF" w14:paraId="6F9DEA6B" w14:textId="77777777" w:rsidTr="00C42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pct"/>
            <w:shd w:val="clear" w:color="auto" w:fill="auto"/>
          </w:tcPr>
          <w:p w14:paraId="1959E5C3"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rPr>
                <w:rFonts w:cs="Arial"/>
                <w:b w:val="0"/>
                <w:bCs/>
                <w:sz w:val="20"/>
                <w:szCs w:val="20"/>
              </w:rPr>
            </w:pPr>
            <w:r w:rsidRPr="00C429FF">
              <w:rPr>
                <w:rFonts w:cs="Arial"/>
                <w:bCs/>
                <w:sz w:val="20"/>
                <w:szCs w:val="20"/>
              </w:rPr>
              <w:t>Lista de entregables</w:t>
            </w:r>
          </w:p>
        </w:tc>
        <w:tc>
          <w:tcPr>
            <w:tcW w:w="738" w:type="pct"/>
            <w:shd w:val="clear" w:color="auto" w:fill="auto"/>
          </w:tcPr>
          <w:p w14:paraId="28D018F9"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sz w:val="20"/>
                <w:szCs w:val="20"/>
              </w:rPr>
            </w:pPr>
            <w:proofErr w:type="spellStart"/>
            <w:r w:rsidRPr="00C429FF">
              <w:rPr>
                <w:rFonts w:cs="Arial"/>
                <w:sz w:val="20"/>
                <w:szCs w:val="20"/>
              </w:rPr>
              <w:t>excel</w:t>
            </w:r>
            <w:proofErr w:type="spellEnd"/>
          </w:p>
        </w:tc>
        <w:tc>
          <w:tcPr>
            <w:tcW w:w="1523" w:type="pct"/>
            <w:shd w:val="clear" w:color="auto" w:fill="auto"/>
          </w:tcPr>
          <w:p w14:paraId="525AC599"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sz w:val="20"/>
                <w:szCs w:val="20"/>
              </w:rPr>
            </w:pPr>
            <w:r w:rsidRPr="00C429FF">
              <w:rPr>
                <w:rFonts w:cs="Arial"/>
                <w:sz w:val="20"/>
                <w:szCs w:val="20"/>
              </w:rPr>
              <w:t>Al comienzo de los trabajos</w:t>
            </w:r>
          </w:p>
        </w:tc>
        <w:tc>
          <w:tcPr>
            <w:tcW w:w="642" w:type="pct"/>
            <w:shd w:val="clear" w:color="auto" w:fill="auto"/>
          </w:tcPr>
          <w:p w14:paraId="7F5B60CF"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rPr>
            </w:pPr>
            <w:r w:rsidRPr="00C429FF">
              <w:rPr>
                <w:rFonts w:cs="Arial"/>
                <w:noProof/>
              </w:rPr>
              <w:drawing>
                <wp:inline distT="0" distB="0" distL="0" distR="0" wp14:anchorId="049B615E" wp14:editId="57F30F64">
                  <wp:extent cx="274320" cy="274320"/>
                  <wp:effectExtent l="0" t="0" r="0" b="0"/>
                  <wp:docPr id="129" name="Gráfico 129"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4320" cy="274320"/>
                          </a:xfrm>
                          <a:prstGeom prst="rect">
                            <a:avLst/>
                          </a:prstGeom>
                        </pic:spPr>
                      </pic:pic>
                    </a:graphicData>
                  </a:graphic>
                </wp:inline>
              </w:drawing>
            </w:r>
          </w:p>
        </w:tc>
      </w:tr>
      <w:tr w:rsidR="00C429FF" w:rsidRPr="00C429FF" w14:paraId="3D547B09" w14:textId="77777777" w:rsidTr="00C429FF">
        <w:tc>
          <w:tcPr>
            <w:cnfStyle w:val="001000000000" w:firstRow="0" w:lastRow="0" w:firstColumn="1" w:lastColumn="0" w:oddVBand="0" w:evenVBand="0" w:oddHBand="0" w:evenHBand="0" w:firstRowFirstColumn="0" w:firstRowLastColumn="0" w:lastRowFirstColumn="0" w:lastRowLastColumn="0"/>
            <w:tcW w:w="2098" w:type="pct"/>
            <w:shd w:val="clear" w:color="auto" w:fill="auto"/>
          </w:tcPr>
          <w:p w14:paraId="18370994"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rPr>
                <w:rFonts w:cs="Arial"/>
                <w:b w:val="0"/>
                <w:bCs/>
                <w:sz w:val="20"/>
                <w:szCs w:val="20"/>
              </w:rPr>
            </w:pPr>
            <w:r w:rsidRPr="00C429FF">
              <w:rPr>
                <w:rFonts w:cs="Arial"/>
                <w:bCs/>
                <w:sz w:val="20"/>
                <w:szCs w:val="20"/>
              </w:rPr>
              <w:t>Plan de ejecución BIM</w:t>
            </w:r>
          </w:p>
        </w:tc>
        <w:tc>
          <w:tcPr>
            <w:tcW w:w="738" w:type="pct"/>
            <w:shd w:val="clear" w:color="auto" w:fill="auto"/>
          </w:tcPr>
          <w:p w14:paraId="12772C3D"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sz w:val="20"/>
                <w:szCs w:val="20"/>
              </w:rPr>
            </w:pPr>
            <w:proofErr w:type="spellStart"/>
            <w:r w:rsidRPr="00C429FF">
              <w:rPr>
                <w:rFonts w:cs="Arial"/>
                <w:sz w:val="20"/>
                <w:szCs w:val="20"/>
              </w:rPr>
              <w:t>word</w:t>
            </w:r>
            <w:proofErr w:type="spellEnd"/>
          </w:p>
        </w:tc>
        <w:tc>
          <w:tcPr>
            <w:tcW w:w="1523" w:type="pct"/>
            <w:shd w:val="clear" w:color="auto" w:fill="auto"/>
          </w:tcPr>
          <w:p w14:paraId="00E8DFDA"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sz w:val="20"/>
                <w:szCs w:val="20"/>
              </w:rPr>
            </w:pPr>
            <w:r w:rsidRPr="00C429FF">
              <w:rPr>
                <w:rFonts w:cs="Arial"/>
                <w:sz w:val="20"/>
                <w:szCs w:val="20"/>
              </w:rPr>
              <w:t>Al comienzo de los trabajos</w:t>
            </w:r>
          </w:p>
        </w:tc>
        <w:tc>
          <w:tcPr>
            <w:tcW w:w="642" w:type="pct"/>
            <w:shd w:val="clear" w:color="auto" w:fill="auto"/>
          </w:tcPr>
          <w:p w14:paraId="00E070D0"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rPr>
            </w:pPr>
            <w:r w:rsidRPr="00C429FF">
              <w:rPr>
                <w:rFonts w:cs="Arial"/>
                <w:noProof/>
              </w:rPr>
              <w:drawing>
                <wp:inline distT="0" distB="0" distL="0" distR="0" wp14:anchorId="22A24AAB" wp14:editId="471745B5">
                  <wp:extent cx="274320" cy="274320"/>
                  <wp:effectExtent l="0" t="0" r="0" b="0"/>
                  <wp:docPr id="134" name="Gráfico 134"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4320" cy="274320"/>
                          </a:xfrm>
                          <a:prstGeom prst="rect">
                            <a:avLst/>
                          </a:prstGeom>
                        </pic:spPr>
                      </pic:pic>
                    </a:graphicData>
                  </a:graphic>
                </wp:inline>
              </w:drawing>
            </w:r>
          </w:p>
        </w:tc>
      </w:tr>
      <w:tr w:rsidR="00C429FF" w:rsidRPr="00C429FF" w14:paraId="32AD7821" w14:textId="77777777" w:rsidTr="00C42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pct"/>
            <w:shd w:val="clear" w:color="auto" w:fill="auto"/>
          </w:tcPr>
          <w:p w14:paraId="6D00D255"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rPr>
                <w:rFonts w:cs="Arial"/>
                <w:b w:val="0"/>
                <w:bCs/>
                <w:sz w:val="20"/>
                <w:szCs w:val="20"/>
              </w:rPr>
            </w:pPr>
            <w:r w:rsidRPr="00C429FF">
              <w:rPr>
                <w:rFonts w:cs="Arial"/>
                <w:bCs/>
                <w:sz w:val="20"/>
                <w:szCs w:val="20"/>
              </w:rPr>
              <w:t>Levantamiento de nubes de puntos</w:t>
            </w:r>
          </w:p>
        </w:tc>
        <w:tc>
          <w:tcPr>
            <w:tcW w:w="738" w:type="pct"/>
            <w:shd w:val="clear" w:color="auto" w:fill="auto"/>
          </w:tcPr>
          <w:p w14:paraId="5391F21A"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sz w:val="20"/>
                <w:szCs w:val="20"/>
              </w:rPr>
            </w:pPr>
            <w:r w:rsidRPr="00C429FF">
              <w:rPr>
                <w:rFonts w:cs="Arial"/>
                <w:sz w:val="20"/>
                <w:szCs w:val="20"/>
              </w:rPr>
              <w:t>e57</w:t>
            </w:r>
          </w:p>
        </w:tc>
        <w:tc>
          <w:tcPr>
            <w:tcW w:w="1523" w:type="pct"/>
            <w:shd w:val="clear" w:color="auto" w:fill="auto"/>
          </w:tcPr>
          <w:p w14:paraId="2101A697"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sz w:val="20"/>
                <w:szCs w:val="20"/>
              </w:rPr>
            </w:pPr>
            <w:r w:rsidRPr="00C429FF">
              <w:rPr>
                <w:rFonts w:cs="Arial"/>
                <w:sz w:val="20"/>
                <w:szCs w:val="20"/>
              </w:rPr>
              <w:t>Al comienzo de los trabajos</w:t>
            </w:r>
          </w:p>
        </w:tc>
        <w:tc>
          <w:tcPr>
            <w:tcW w:w="642" w:type="pct"/>
            <w:shd w:val="clear" w:color="auto" w:fill="auto"/>
          </w:tcPr>
          <w:p w14:paraId="5760ABD9"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rPr>
            </w:pPr>
            <w:r w:rsidRPr="00C429FF">
              <w:rPr>
                <w:rFonts w:cs="Arial"/>
                <w:noProof/>
              </w:rPr>
              <w:drawing>
                <wp:inline distT="0" distB="0" distL="0" distR="0" wp14:anchorId="62DA0472" wp14:editId="60E9857E">
                  <wp:extent cx="274320" cy="274320"/>
                  <wp:effectExtent l="0" t="0" r="0" b="0"/>
                  <wp:docPr id="138" name="Gráfico 138"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4320" cy="274320"/>
                          </a:xfrm>
                          <a:prstGeom prst="rect">
                            <a:avLst/>
                          </a:prstGeom>
                        </pic:spPr>
                      </pic:pic>
                    </a:graphicData>
                  </a:graphic>
                </wp:inline>
              </w:drawing>
            </w:r>
          </w:p>
        </w:tc>
      </w:tr>
      <w:tr w:rsidR="00C429FF" w:rsidRPr="00C429FF" w14:paraId="59A205E7" w14:textId="77777777" w:rsidTr="00C429FF">
        <w:tc>
          <w:tcPr>
            <w:cnfStyle w:val="001000000000" w:firstRow="0" w:lastRow="0" w:firstColumn="1" w:lastColumn="0" w:oddVBand="0" w:evenVBand="0" w:oddHBand="0" w:evenHBand="0" w:firstRowFirstColumn="0" w:firstRowLastColumn="0" w:lastRowFirstColumn="0" w:lastRowLastColumn="0"/>
            <w:tcW w:w="2098" w:type="pct"/>
            <w:shd w:val="clear" w:color="auto" w:fill="auto"/>
          </w:tcPr>
          <w:p w14:paraId="43E64ABA"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rPr>
                <w:rFonts w:cs="Arial"/>
                <w:b w:val="0"/>
                <w:bCs/>
                <w:sz w:val="20"/>
                <w:szCs w:val="20"/>
              </w:rPr>
            </w:pPr>
            <w:r w:rsidRPr="00C429FF">
              <w:rPr>
                <w:rFonts w:cs="Arial"/>
                <w:bCs/>
                <w:sz w:val="20"/>
                <w:szCs w:val="20"/>
              </w:rPr>
              <w:t>Modelo de estado actual</w:t>
            </w:r>
          </w:p>
        </w:tc>
        <w:tc>
          <w:tcPr>
            <w:tcW w:w="738" w:type="pct"/>
            <w:shd w:val="clear" w:color="auto" w:fill="auto"/>
          </w:tcPr>
          <w:p w14:paraId="74CD9902"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sz w:val="20"/>
                <w:szCs w:val="20"/>
              </w:rPr>
            </w:pPr>
            <w:proofErr w:type="spellStart"/>
            <w:r w:rsidRPr="00C429FF">
              <w:rPr>
                <w:rFonts w:cs="Arial"/>
                <w:sz w:val="20"/>
                <w:szCs w:val="20"/>
              </w:rPr>
              <w:t>Ifc</w:t>
            </w:r>
            <w:proofErr w:type="spellEnd"/>
            <w:r w:rsidRPr="00C429FF">
              <w:rPr>
                <w:rFonts w:cs="Arial"/>
                <w:sz w:val="20"/>
                <w:szCs w:val="20"/>
              </w:rPr>
              <w:t>, nativo</w:t>
            </w:r>
          </w:p>
        </w:tc>
        <w:tc>
          <w:tcPr>
            <w:tcW w:w="1523" w:type="pct"/>
            <w:shd w:val="clear" w:color="auto" w:fill="auto"/>
          </w:tcPr>
          <w:p w14:paraId="0E73E0F5"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sz w:val="20"/>
                <w:szCs w:val="20"/>
              </w:rPr>
            </w:pPr>
            <w:r w:rsidRPr="00C429FF">
              <w:rPr>
                <w:rFonts w:cs="Arial"/>
                <w:sz w:val="20"/>
                <w:szCs w:val="20"/>
              </w:rPr>
              <w:t>Al comienzo de los trabajos</w:t>
            </w:r>
          </w:p>
        </w:tc>
        <w:tc>
          <w:tcPr>
            <w:tcW w:w="642" w:type="pct"/>
            <w:shd w:val="clear" w:color="auto" w:fill="auto"/>
          </w:tcPr>
          <w:p w14:paraId="0E89DAF8"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rPr>
            </w:pPr>
            <w:r w:rsidRPr="00C429FF">
              <w:rPr>
                <w:rFonts w:cs="Arial"/>
                <w:noProof/>
              </w:rPr>
              <w:drawing>
                <wp:inline distT="0" distB="0" distL="0" distR="0" wp14:anchorId="79B32B2E" wp14:editId="698C7FF1">
                  <wp:extent cx="274320" cy="274320"/>
                  <wp:effectExtent l="0" t="0" r="0" b="0"/>
                  <wp:docPr id="146" name="Gráfico 146"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4320" cy="274320"/>
                          </a:xfrm>
                          <a:prstGeom prst="rect">
                            <a:avLst/>
                          </a:prstGeom>
                        </pic:spPr>
                      </pic:pic>
                    </a:graphicData>
                  </a:graphic>
                </wp:inline>
              </w:drawing>
            </w:r>
          </w:p>
        </w:tc>
      </w:tr>
      <w:tr w:rsidR="00C429FF" w:rsidRPr="00C429FF" w14:paraId="0787E03E" w14:textId="77777777" w:rsidTr="00C42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pct"/>
            <w:shd w:val="clear" w:color="auto" w:fill="auto"/>
          </w:tcPr>
          <w:p w14:paraId="37C95665"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rPr>
                <w:rFonts w:cs="Arial"/>
                <w:b w:val="0"/>
                <w:bCs/>
                <w:sz w:val="20"/>
                <w:szCs w:val="20"/>
              </w:rPr>
            </w:pPr>
            <w:r w:rsidRPr="00C429FF">
              <w:rPr>
                <w:rFonts w:cs="Arial"/>
                <w:bCs/>
                <w:sz w:val="20"/>
                <w:szCs w:val="20"/>
              </w:rPr>
              <w:t>Modelo de estudio de alternativas</w:t>
            </w:r>
          </w:p>
        </w:tc>
        <w:tc>
          <w:tcPr>
            <w:tcW w:w="738" w:type="pct"/>
            <w:shd w:val="clear" w:color="auto" w:fill="auto"/>
          </w:tcPr>
          <w:p w14:paraId="4204349C"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sz w:val="20"/>
                <w:szCs w:val="20"/>
              </w:rPr>
            </w:pPr>
            <w:proofErr w:type="spellStart"/>
            <w:r w:rsidRPr="00C429FF">
              <w:rPr>
                <w:rFonts w:cs="Arial"/>
                <w:sz w:val="20"/>
                <w:szCs w:val="20"/>
              </w:rPr>
              <w:t>Ifc</w:t>
            </w:r>
            <w:proofErr w:type="spellEnd"/>
            <w:r w:rsidRPr="00C429FF">
              <w:rPr>
                <w:rFonts w:cs="Arial"/>
                <w:sz w:val="20"/>
                <w:szCs w:val="20"/>
              </w:rPr>
              <w:t>, nativo</w:t>
            </w:r>
          </w:p>
        </w:tc>
        <w:tc>
          <w:tcPr>
            <w:tcW w:w="1523" w:type="pct"/>
            <w:shd w:val="clear" w:color="auto" w:fill="auto"/>
          </w:tcPr>
          <w:p w14:paraId="36632F4C"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sz w:val="20"/>
                <w:szCs w:val="20"/>
              </w:rPr>
            </w:pPr>
            <w:r w:rsidRPr="00C429FF">
              <w:rPr>
                <w:rFonts w:cs="Arial"/>
                <w:sz w:val="20"/>
                <w:szCs w:val="20"/>
              </w:rPr>
              <w:t>Con la entrega de estudio de alternativas</w:t>
            </w:r>
          </w:p>
        </w:tc>
        <w:tc>
          <w:tcPr>
            <w:tcW w:w="642" w:type="pct"/>
            <w:shd w:val="clear" w:color="auto" w:fill="auto"/>
          </w:tcPr>
          <w:p w14:paraId="161A3C4C"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rPr>
            </w:pPr>
            <w:r w:rsidRPr="00C429FF">
              <w:rPr>
                <w:rFonts w:cs="Arial"/>
                <w:noProof/>
              </w:rPr>
              <w:drawing>
                <wp:inline distT="0" distB="0" distL="0" distR="0" wp14:anchorId="4E1520AF" wp14:editId="1B93B524">
                  <wp:extent cx="274320" cy="274320"/>
                  <wp:effectExtent l="0" t="0" r="0" b="0"/>
                  <wp:docPr id="148" name="Gráfico 148"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4320" cy="274320"/>
                          </a:xfrm>
                          <a:prstGeom prst="rect">
                            <a:avLst/>
                          </a:prstGeom>
                        </pic:spPr>
                      </pic:pic>
                    </a:graphicData>
                  </a:graphic>
                </wp:inline>
              </w:drawing>
            </w:r>
          </w:p>
        </w:tc>
      </w:tr>
      <w:tr w:rsidR="00C429FF" w:rsidRPr="00C429FF" w14:paraId="5425E239" w14:textId="77777777" w:rsidTr="00C429FF">
        <w:tc>
          <w:tcPr>
            <w:cnfStyle w:val="001000000000" w:firstRow="0" w:lastRow="0" w:firstColumn="1" w:lastColumn="0" w:oddVBand="0" w:evenVBand="0" w:oddHBand="0" w:evenHBand="0" w:firstRowFirstColumn="0" w:firstRowLastColumn="0" w:lastRowFirstColumn="0" w:lastRowLastColumn="0"/>
            <w:tcW w:w="2098" w:type="pct"/>
            <w:shd w:val="clear" w:color="auto" w:fill="auto"/>
          </w:tcPr>
          <w:p w14:paraId="02B25995"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rPr>
                <w:rFonts w:cs="Arial"/>
                <w:b w:val="0"/>
                <w:bCs/>
                <w:sz w:val="20"/>
                <w:szCs w:val="20"/>
              </w:rPr>
            </w:pPr>
            <w:r w:rsidRPr="00C429FF">
              <w:rPr>
                <w:rFonts w:cs="Arial"/>
                <w:bCs/>
                <w:sz w:val="20"/>
                <w:szCs w:val="20"/>
              </w:rPr>
              <w:t>Modelo de proyecto básico</w:t>
            </w:r>
          </w:p>
        </w:tc>
        <w:tc>
          <w:tcPr>
            <w:tcW w:w="738" w:type="pct"/>
            <w:shd w:val="clear" w:color="auto" w:fill="auto"/>
          </w:tcPr>
          <w:p w14:paraId="0F235F4E"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sz w:val="20"/>
                <w:szCs w:val="20"/>
              </w:rPr>
            </w:pPr>
            <w:proofErr w:type="spellStart"/>
            <w:r w:rsidRPr="00C429FF">
              <w:rPr>
                <w:rFonts w:cs="Arial"/>
                <w:sz w:val="20"/>
                <w:szCs w:val="20"/>
              </w:rPr>
              <w:t>Ifc</w:t>
            </w:r>
            <w:proofErr w:type="spellEnd"/>
            <w:r w:rsidRPr="00C429FF">
              <w:rPr>
                <w:rFonts w:cs="Arial"/>
                <w:sz w:val="20"/>
                <w:szCs w:val="20"/>
              </w:rPr>
              <w:t>, nativo</w:t>
            </w:r>
          </w:p>
        </w:tc>
        <w:tc>
          <w:tcPr>
            <w:tcW w:w="1523" w:type="pct"/>
            <w:shd w:val="clear" w:color="auto" w:fill="auto"/>
          </w:tcPr>
          <w:p w14:paraId="5B0BF353"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sz w:val="20"/>
                <w:szCs w:val="20"/>
              </w:rPr>
            </w:pPr>
            <w:r w:rsidRPr="00C429FF">
              <w:rPr>
                <w:rFonts w:cs="Arial"/>
                <w:sz w:val="20"/>
                <w:szCs w:val="20"/>
              </w:rPr>
              <w:t>Con la entrega de estudio de alternativas</w:t>
            </w:r>
          </w:p>
        </w:tc>
        <w:tc>
          <w:tcPr>
            <w:tcW w:w="642" w:type="pct"/>
            <w:shd w:val="clear" w:color="auto" w:fill="auto"/>
          </w:tcPr>
          <w:p w14:paraId="7482ACA3"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rPr>
            </w:pPr>
            <w:r w:rsidRPr="00C429FF">
              <w:rPr>
                <w:rFonts w:cs="Arial"/>
                <w:noProof/>
              </w:rPr>
              <w:drawing>
                <wp:inline distT="0" distB="0" distL="0" distR="0" wp14:anchorId="0C98D835" wp14:editId="5EAB3096">
                  <wp:extent cx="274320" cy="274320"/>
                  <wp:effectExtent l="0" t="0" r="0" b="0"/>
                  <wp:docPr id="149" name="Gráfico 149"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4320" cy="274320"/>
                          </a:xfrm>
                          <a:prstGeom prst="rect">
                            <a:avLst/>
                          </a:prstGeom>
                        </pic:spPr>
                      </pic:pic>
                    </a:graphicData>
                  </a:graphic>
                </wp:inline>
              </w:drawing>
            </w:r>
          </w:p>
        </w:tc>
      </w:tr>
      <w:tr w:rsidR="00C429FF" w:rsidRPr="00C429FF" w14:paraId="4DE1616A" w14:textId="77777777" w:rsidTr="00C42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pct"/>
            <w:shd w:val="clear" w:color="auto" w:fill="auto"/>
          </w:tcPr>
          <w:p w14:paraId="4C648C08"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rPr>
                <w:rFonts w:cs="Arial"/>
                <w:b w:val="0"/>
                <w:bCs/>
                <w:sz w:val="20"/>
                <w:szCs w:val="20"/>
              </w:rPr>
            </w:pPr>
            <w:r w:rsidRPr="00C429FF">
              <w:rPr>
                <w:rFonts w:cs="Arial"/>
                <w:bCs/>
                <w:sz w:val="20"/>
                <w:szCs w:val="20"/>
              </w:rPr>
              <w:t>Modelos piloto de diseño</w:t>
            </w:r>
          </w:p>
        </w:tc>
        <w:tc>
          <w:tcPr>
            <w:tcW w:w="738" w:type="pct"/>
            <w:shd w:val="clear" w:color="auto" w:fill="auto"/>
          </w:tcPr>
          <w:p w14:paraId="485CFB41"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sz w:val="20"/>
                <w:szCs w:val="20"/>
              </w:rPr>
            </w:pPr>
            <w:proofErr w:type="spellStart"/>
            <w:r w:rsidRPr="00C429FF">
              <w:rPr>
                <w:rFonts w:cs="Arial"/>
                <w:sz w:val="20"/>
                <w:szCs w:val="20"/>
              </w:rPr>
              <w:t>Ifc</w:t>
            </w:r>
            <w:proofErr w:type="spellEnd"/>
            <w:r w:rsidRPr="00C429FF">
              <w:rPr>
                <w:rFonts w:cs="Arial"/>
                <w:sz w:val="20"/>
                <w:szCs w:val="20"/>
              </w:rPr>
              <w:t>, nativo</w:t>
            </w:r>
          </w:p>
        </w:tc>
        <w:tc>
          <w:tcPr>
            <w:tcW w:w="1523" w:type="pct"/>
            <w:shd w:val="clear" w:color="auto" w:fill="auto"/>
          </w:tcPr>
          <w:p w14:paraId="321FB91E"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sz w:val="20"/>
                <w:szCs w:val="20"/>
              </w:rPr>
            </w:pPr>
            <w:r w:rsidRPr="00C429FF">
              <w:rPr>
                <w:rFonts w:cs="Arial"/>
                <w:sz w:val="20"/>
                <w:szCs w:val="20"/>
              </w:rPr>
              <w:t>Al comienzo de los trabajos</w:t>
            </w:r>
          </w:p>
        </w:tc>
        <w:tc>
          <w:tcPr>
            <w:tcW w:w="642" w:type="pct"/>
            <w:shd w:val="clear" w:color="auto" w:fill="auto"/>
          </w:tcPr>
          <w:p w14:paraId="060D78D6"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rPr>
            </w:pPr>
            <w:r w:rsidRPr="00C429FF">
              <w:rPr>
                <w:rFonts w:cs="Arial"/>
                <w:noProof/>
              </w:rPr>
              <w:drawing>
                <wp:inline distT="0" distB="0" distL="0" distR="0" wp14:anchorId="6873C155" wp14:editId="3BCCC7B9">
                  <wp:extent cx="274320" cy="274320"/>
                  <wp:effectExtent l="0" t="0" r="0" b="0"/>
                  <wp:docPr id="150" name="Gráfico 150"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4320" cy="274320"/>
                          </a:xfrm>
                          <a:prstGeom prst="rect">
                            <a:avLst/>
                          </a:prstGeom>
                        </pic:spPr>
                      </pic:pic>
                    </a:graphicData>
                  </a:graphic>
                </wp:inline>
              </w:drawing>
            </w:r>
          </w:p>
        </w:tc>
      </w:tr>
      <w:tr w:rsidR="00C429FF" w:rsidRPr="00C429FF" w14:paraId="61E3049B" w14:textId="77777777" w:rsidTr="00C429FF">
        <w:tc>
          <w:tcPr>
            <w:cnfStyle w:val="001000000000" w:firstRow="0" w:lastRow="0" w:firstColumn="1" w:lastColumn="0" w:oddVBand="0" w:evenVBand="0" w:oddHBand="0" w:evenHBand="0" w:firstRowFirstColumn="0" w:firstRowLastColumn="0" w:lastRowFirstColumn="0" w:lastRowLastColumn="0"/>
            <w:tcW w:w="2098" w:type="pct"/>
            <w:shd w:val="clear" w:color="auto" w:fill="auto"/>
          </w:tcPr>
          <w:p w14:paraId="5A62F7C6"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rPr>
                <w:rFonts w:cs="Arial"/>
                <w:b w:val="0"/>
                <w:bCs/>
                <w:sz w:val="20"/>
                <w:szCs w:val="20"/>
              </w:rPr>
            </w:pPr>
            <w:r w:rsidRPr="00C429FF">
              <w:rPr>
                <w:rFonts w:cs="Arial"/>
                <w:bCs/>
                <w:sz w:val="20"/>
                <w:szCs w:val="20"/>
              </w:rPr>
              <w:t>Modelos de avance de diseño</w:t>
            </w:r>
          </w:p>
        </w:tc>
        <w:tc>
          <w:tcPr>
            <w:tcW w:w="738" w:type="pct"/>
            <w:shd w:val="clear" w:color="auto" w:fill="auto"/>
          </w:tcPr>
          <w:p w14:paraId="21C83FB9"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sz w:val="20"/>
                <w:szCs w:val="20"/>
              </w:rPr>
            </w:pPr>
            <w:proofErr w:type="spellStart"/>
            <w:r w:rsidRPr="00C429FF">
              <w:rPr>
                <w:rFonts w:cs="Arial"/>
                <w:sz w:val="20"/>
                <w:szCs w:val="20"/>
              </w:rPr>
              <w:t>Ifc</w:t>
            </w:r>
            <w:proofErr w:type="spellEnd"/>
            <w:r w:rsidRPr="00C429FF">
              <w:rPr>
                <w:rFonts w:cs="Arial"/>
                <w:sz w:val="20"/>
                <w:szCs w:val="20"/>
              </w:rPr>
              <w:t>, nativo</w:t>
            </w:r>
          </w:p>
        </w:tc>
        <w:tc>
          <w:tcPr>
            <w:tcW w:w="1523" w:type="pct"/>
            <w:shd w:val="clear" w:color="auto" w:fill="auto"/>
          </w:tcPr>
          <w:p w14:paraId="1A41590D"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sz w:val="20"/>
                <w:szCs w:val="20"/>
              </w:rPr>
            </w:pPr>
            <w:r w:rsidRPr="00C429FF">
              <w:rPr>
                <w:rFonts w:cs="Arial"/>
                <w:sz w:val="20"/>
                <w:szCs w:val="20"/>
              </w:rPr>
              <w:t>Periódica a definir por responsable de contrato</w:t>
            </w:r>
          </w:p>
        </w:tc>
        <w:tc>
          <w:tcPr>
            <w:tcW w:w="642" w:type="pct"/>
            <w:shd w:val="clear" w:color="auto" w:fill="auto"/>
          </w:tcPr>
          <w:p w14:paraId="58020E14"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noProof/>
              </w:rPr>
            </w:pPr>
            <w:r w:rsidRPr="00C429FF">
              <w:rPr>
                <w:rFonts w:cs="Arial"/>
                <w:noProof/>
              </w:rPr>
              <w:drawing>
                <wp:inline distT="0" distB="0" distL="0" distR="0" wp14:anchorId="3A16E8FC" wp14:editId="1BF4F127">
                  <wp:extent cx="274320" cy="274320"/>
                  <wp:effectExtent l="0" t="0" r="0" b="0"/>
                  <wp:docPr id="259" name="Gráfico 259"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4320" cy="274320"/>
                          </a:xfrm>
                          <a:prstGeom prst="rect">
                            <a:avLst/>
                          </a:prstGeom>
                        </pic:spPr>
                      </pic:pic>
                    </a:graphicData>
                  </a:graphic>
                </wp:inline>
              </w:drawing>
            </w:r>
          </w:p>
        </w:tc>
      </w:tr>
      <w:tr w:rsidR="00C429FF" w:rsidRPr="00C429FF" w14:paraId="2E0A2727" w14:textId="77777777" w:rsidTr="00C42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pct"/>
            <w:shd w:val="clear" w:color="auto" w:fill="auto"/>
          </w:tcPr>
          <w:p w14:paraId="5D34AB5D"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rPr>
                <w:rFonts w:cs="Arial"/>
                <w:b w:val="0"/>
                <w:bCs/>
                <w:sz w:val="20"/>
                <w:szCs w:val="20"/>
              </w:rPr>
            </w:pPr>
            <w:r w:rsidRPr="00C429FF">
              <w:rPr>
                <w:rFonts w:cs="Arial"/>
                <w:bCs/>
                <w:sz w:val="20"/>
                <w:szCs w:val="20"/>
              </w:rPr>
              <w:t>Modelo de proyecto constructivo</w:t>
            </w:r>
          </w:p>
        </w:tc>
        <w:tc>
          <w:tcPr>
            <w:tcW w:w="738" w:type="pct"/>
            <w:shd w:val="clear" w:color="auto" w:fill="auto"/>
          </w:tcPr>
          <w:p w14:paraId="489EEEB1"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sz w:val="20"/>
                <w:szCs w:val="20"/>
              </w:rPr>
            </w:pPr>
            <w:proofErr w:type="spellStart"/>
            <w:r w:rsidRPr="00C429FF">
              <w:rPr>
                <w:rFonts w:cs="Arial"/>
                <w:sz w:val="20"/>
                <w:szCs w:val="20"/>
              </w:rPr>
              <w:t>Ifc</w:t>
            </w:r>
            <w:proofErr w:type="spellEnd"/>
            <w:r w:rsidRPr="00C429FF">
              <w:rPr>
                <w:rFonts w:cs="Arial"/>
                <w:sz w:val="20"/>
                <w:szCs w:val="20"/>
              </w:rPr>
              <w:t>, nativo</w:t>
            </w:r>
          </w:p>
        </w:tc>
        <w:tc>
          <w:tcPr>
            <w:tcW w:w="1523" w:type="pct"/>
            <w:shd w:val="clear" w:color="auto" w:fill="auto"/>
          </w:tcPr>
          <w:p w14:paraId="1437E953"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sz w:val="20"/>
                <w:szCs w:val="20"/>
              </w:rPr>
            </w:pPr>
            <w:r w:rsidRPr="00C429FF">
              <w:rPr>
                <w:rFonts w:cs="Arial"/>
                <w:sz w:val="20"/>
                <w:szCs w:val="20"/>
              </w:rPr>
              <w:t>A la entrega del proyecto</w:t>
            </w:r>
          </w:p>
        </w:tc>
        <w:tc>
          <w:tcPr>
            <w:tcW w:w="642" w:type="pct"/>
            <w:shd w:val="clear" w:color="auto" w:fill="auto"/>
          </w:tcPr>
          <w:p w14:paraId="3FFED3A5"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rPr>
            </w:pPr>
            <w:r w:rsidRPr="00C429FF">
              <w:rPr>
                <w:rFonts w:cs="Arial"/>
                <w:noProof/>
              </w:rPr>
              <w:drawing>
                <wp:inline distT="0" distB="0" distL="0" distR="0" wp14:anchorId="1ED42456" wp14:editId="4B82AF70">
                  <wp:extent cx="274320" cy="274320"/>
                  <wp:effectExtent l="0" t="0" r="0" b="0"/>
                  <wp:docPr id="151" name="Gráfico 151"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4320" cy="274320"/>
                          </a:xfrm>
                          <a:prstGeom prst="rect">
                            <a:avLst/>
                          </a:prstGeom>
                        </pic:spPr>
                      </pic:pic>
                    </a:graphicData>
                  </a:graphic>
                </wp:inline>
              </w:drawing>
            </w:r>
          </w:p>
        </w:tc>
      </w:tr>
      <w:tr w:rsidR="00C429FF" w:rsidRPr="00C429FF" w14:paraId="234C866B" w14:textId="77777777" w:rsidTr="00C429FF">
        <w:tc>
          <w:tcPr>
            <w:cnfStyle w:val="001000000000" w:firstRow="0" w:lastRow="0" w:firstColumn="1" w:lastColumn="0" w:oddVBand="0" w:evenVBand="0" w:oddHBand="0" w:evenHBand="0" w:firstRowFirstColumn="0" w:firstRowLastColumn="0" w:lastRowFirstColumn="0" w:lastRowLastColumn="0"/>
            <w:tcW w:w="2098" w:type="pct"/>
            <w:shd w:val="clear" w:color="auto" w:fill="auto"/>
          </w:tcPr>
          <w:p w14:paraId="568CBE36"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rPr>
                <w:rFonts w:cs="Arial"/>
                <w:b w:val="0"/>
                <w:bCs/>
                <w:sz w:val="20"/>
                <w:szCs w:val="20"/>
              </w:rPr>
            </w:pPr>
            <w:r w:rsidRPr="00C429FF">
              <w:rPr>
                <w:rFonts w:cs="Arial"/>
                <w:bCs/>
                <w:sz w:val="20"/>
                <w:szCs w:val="20"/>
              </w:rPr>
              <w:t xml:space="preserve">Alineación de trazado </w:t>
            </w:r>
          </w:p>
        </w:tc>
        <w:tc>
          <w:tcPr>
            <w:tcW w:w="738" w:type="pct"/>
            <w:shd w:val="clear" w:color="auto" w:fill="auto"/>
          </w:tcPr>
          <w:p w14:paraId="7069FC8C"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sz w:val="20"/>
                <w:szCs w:val="20"/>
              </w:rPr>
            </w:pPr>
            <w:proofErr w:type="spellStart"/>
            <w:r w:rsidRPr="00C429FF">
              <w:rPr>
                <w:rFonts w:cs="Arial"/>
                <w:sz w:val="20"/>
                <w:szCs w:val="20"/>
              </w:rPr>
              <w:t>Landxml</w:t>
            </w:r>
            <w:proofErr w:type="spellEnd"/>
            <w:r w:rsidRPr="00C429FF">
              <w:rPr>
                <w:rFonts w:cs="Arial"/>
                <w:sz w:val="20"/>
                <w:szCs w:val="20"/>
              </w:rPr>
              <w:t>, ifc4.1</w:t>
            </w:r>
          </w:p>
        </w:tc>
        <w:tc>
          <w:tcPr>
            <w:tcW w:w="1523" w:type="pct"/>
            <w:shd w:val="clear" w:color="auto" w:fill="auto"/>
          </w:tcPr>
          <w:p w14:paraId="2D0A8C62"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sz w:val="20"/>
                <w:szCs w:val="20"/>
              </w:rPr>
            </w:pPr>
            <w:r w:rsidRPr="00C429FF">
              <w:rPr>
                <w:rFonts w:cs="Arial"/>
                <w:sz w:val="20"/>
                <w:szCs w:val="20"/>
              </w:rPr>
              <w:t>A la entrega del proyecto</w:t>
            </w:r>
          </w:p>
        </w:tc>
        <w:tc>
          <w:tcPr>
            <w:tcW w:w="642" w:type="pct"/>
            <w:shd w:val="clear" w:color="auto" w:fill="auto"/>
          </w:tcPr>
          <w:p w14:paraId="08B85975"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rPr>
            </w:pPr>
            <w:r w:rsidRPr="00C429FF">
              <w:rPr>
                <w:rFonts w:cs="Arial"/>
                <w:noProof/>
              </w:rPr>
              <w:drawing>
                <wp:inline distT="0" distB="0" distL="0" distR="0" wp14:anchorId="6F913E5E" wp14:editId="32127E75">
                  <wp:extent cx="274320" cy="274320"/>
                  <wp:effectExtent l="0" t="0" r="0" b="0"/>
                  <wp:docPr id="153" name="Gráfico 153"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4320" cy="274320"/>
                          </a:xfrm>
                          <a:prstGeom prst="rect">
                            <a:avLst/>
                          </a:prstGeom>
                        </pic:spPr>
                      </pic:pic>
                    </a:graphicData>
                  </a:graphic>
                </wp:inline>
              </w:drawing>
            </w:r>
          </w:p>
        </w:tc>
      </w:tr>
      <w:tr w:rsidR="00C429FF" w:rsidRPr="00C429FF" w14:paraId="2AFDA792" w14:textId="77777777" w:rsidTr="00C42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pct"/>
            <w:shd w:val="clear" w:color="auto" w:fill="auto"/>
          </w:tcPr>
          <w:p w14:paraId="49CD7117"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rPr>
                <w:rFonts w:cs="Arial"/>
                <w:b w:val="0"/>
                <w:bCs/>
                <w:sz w:val="20"/>
                <w:szCs w:val="20"/>
              </w:rPr>
            </w:pPr>
            <w:r w:rsidRPr="00C429FF">
              <w:rPr>
                <w:rFonts w:cs="Arial"/>
                <w:bCs/>
                <w:sz w:val="20"/>
                <w:szCs w:val="20"/>
              </w:rPr>
              <w:t xml:space="preserve">Justificación de mediciones </w:t>
            </w:r>
          </w:p>
        </w:tc>
        <w:tc>
          <w:tcPr>
            <w:tcW w:w="738" w:type="pct"/>
            <w:shd w:val="clear" w:color="auto" w:fill="auto"/>
          </w:tcPr>
          <w:p w14:paraId="69785E5D"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sz w:val="20"/>
                <w:szCs w:val="20"/>
              </w:rPr>
            </w:pPr>
            <w:r w:rsidRPr="00C429FF">
              <w:rPr>
                <w:rFonts w:cs="Arial"/>
                <w:sz w:val="20"/>
                <w:szCs w:val="20"/>
              </w:rPr>
              <w:t>xls</w:t>
            </w:r>
          </w:p>
        </w:tc>
        <w:tc>
          <w:tcPr>
            <w:tcW w:w="1523" w:type="pct"/>
            <w:shd w:val="clear" w:color="auto" w:fill="auto"/>
          </w:tcPr>
          <w:p w14:paraId="49C8FBEA"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sz w:val="20"/>
                <w:szCs w:val="20"/>
              </w:rPr>
            </w:pPr>
            <w:r w:rsidRPr="00C429FF">
              <w:rPr>
                <w:rFonts w:cs="Arial"/>
                <w:sz w:val="20"/>
                <w:szCs w:val="20"/>
              </w:rPr>
              <w:t>A la entrega del proyecto</w:t>
            </w:r>
          </w:p>
        </w:tc>
        <w:tc>
          <w:tcPr>
            <w:tcW w:w="642" w:type="pct"/>
            <w:shd w:val="clear" w:color="auto" w:fill="auto"/>
          </w:tcPr>
          <w:p w14:paraId="3E750996"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rPr>
            </w:pPr>
            <w:r w:rsidRPr="00C429FF">
              <w:rPr>
                <w:rFonts w:cs="Arial"/>
                <w:noProof/>
              </w:rPr>
              <w:drawing>
                <wp:inline distT="0" distB="0" distL="0" distR="0" wp14:anchorId="0A8A0DF9" wp14:editId="6D46B729">
                  <wp:extent cx="274320" cy="274320"/>
                  <wp:effectExtent l="0" t="0" r="0" b="0"/>
                  <wp:docPr id="154" name="Gráfico 154"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4320" cy="274320"/>
                          </a:xfrm>
                          <a:prstGeom prst="rect">
                            <a:avLst/>
                          </a:prstGeom>
                        </pic:spPr>
                      </pic:pic>
                    </a:graphicData>
                  </a:graphic>
                </wp:inline>
              </w:drawing>
            </w:r>
          </w:p>
        </w:tc>
      </w:tr>
      <w:tr w:rsidR="00C429FF" w:rsidRPr="00C429FF" w14:paraId="6F68FCEB" w14:textId="77777777" w:rsidTr="00C429FF">
        <w:tc>
          <w:tcPr>
            <w:cnfStyle w:val="001000000000" w:firstRow="0" w:lastRow="0" w:firstColumn="1" w:lastColumn="0" w:oddVBand="0" w:evenVBand="0" w:oddHBand="0" w:evenHBand="0" w:firstRowFirstColumn="0" w:firstRowLastColumn="0" w:lastRowFirstColumn="0" w:lastRowLastColumn="0"/>
            <w:tcW w:w="2098" w:type="pct"/>
            <w:shd w:val="clear" w:color="auto" w:fill="auto"/>
          </w:tcPr>
          <w:p w14:paraId="60124AFA"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rPr>
                <w:rFonts w:cs="Arial"/>
                <w:b w:val="0"/>
                <w:bCs/>
                <w:sz w:val="20"/>
                <w:szCs w:val="20"/>
              </w:rPr>
            </w:pPr>
            <w:r w:rsidRPr="00C429FF">
              <w:rPr>
                <w:rFonts w:cs="Arial"/>
                <w:bCs/>
                <w:sz w:val="20"/>
                <w:szCs w:val="20"/>
              </w:rPr>
              <w:lastRenderedPageBreak/>
              <w:t>Presupuesto de proyecto</w:t>
            </w:r>
          </w:p>
        </w:tc>
        <w:tc>
          <w:tcPr>
            <w:tcW w:w="738" w:type="pct"/>
            <w:shd w:val="clear" w:color="auto" w:fill="auto"/>
          </w:tcPr>
          <w:p w14:paraId="38D348D7"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sz w:val="20"/>
                <w:szCs w:val="20"/>
              </w:rPr>
            </w:pPr>
            <w:r w:rsidRPr="00C429FF">
              <w:rPr>
                <w:rFonts w:cs="Arial"/>
                <w:sz w:val="20"/>
                <w:szCs w:val="20"/>
              </w:rPr>
              <w:t>Bc3</w:t>
            </w:r>
          </w:p>
        </w:tc>
        <w:tc>
          <w:tcPr>
            <w:tcW w:w="1523" w:type="pct"/>
            <w:shd w:val="clear" w:color="auto" w:fill="auto"/>
          </w:tcPr>
          <w:p w14:paraId="1C9E28CA"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sz w:val="20"/>
                <w:szCs w:val="20"/>
              </w:rPr>
            </w:pPr>
            <w:r w:rsidRPr="00C429FF">
              <w:rPr>
                <w:rFonts w:cs="Arial"/>
                <w:sz w:val="20"/>
                <w:szCs w:val="20"/>
              </w:rPr>
              <w:t>A la entrega del proyecto</w:t>
            </w:r>
          </w:p>
        </w:tc>
        <w:tc>
          <w:tcPr>
            <w:tcW w:w="642" w:type="pct"/>
            <w:shd w:val="clear" w:color="auto" w:fill="auto"/>
          </w:tcPr>
          <w:p w14:paraId="7A8F8833"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noProof/>
              </w:rPr>
            </w:pPr>
            <w:r w:rsidRPr="00C429FF">
              <w:rPr>
                <w:rFonts w:cs="Arial"/>
                <w:noProof/>
              </w:rPr>
              <w:drawing>
                <wp:inline distT="0" distB="0" distL="0" distR="0" wp14:anchorId="4CED9874" wp14:editId="51FE7E05">
                  <wp:extent cx="274320" cy="274320"/>
                  <wp:effectExtent l="0" t="0" r="0" b="0"/>
                  <wp:docPr id="173" name="Gráfico 173"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4320" cy="274320"/>
                          </a:xfrm>
                          <a:prstGeom prst="rect">
                            <a:avLst/>
                          </a:prstGeom>
                        </pic:spPr>
                      </pic:pic>
                    </a:graphicData>
                  </a:graphic>
                </wp:inline>
              </w:drawing>
            </w:r>
          </w:p>
        </w:tc>
      </w:tr>
      <w:tr w:rsidR="00C429FF" w:rsidRPr="00C429FF" w14:paraId="20133D12" w14:textId="77777777" w:rsidTr="00C42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pct"/>
            <w:shd w:val="clear" w:color="auto" w:fill="auto"/>
          </w:tcPr>
          <w:p w14:paraId="29BBAEE5"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rPr>
                <w:rFonts w:cs="Arial"/>
                <w:b w:val="0"/>
                <w:bCs/>
                <w:sz w:val="20"/>
                <w:szCs w:val="20"/>
              </w:rPr>
            </w:pPr>
            <w:r w:rsidRPr="00C429FF">
              <w:rPr>
                <w:rFonts w:cs="Arial"/>
                <w:bCs/>
                <w:sz w:val="20"/>
                <w:szCs w:val="20"/>
              </w:rPr>
              <w:t>Planos 2D</w:t>
            </w:r>
          </w:p>
        </w:tc>
        <w:tc>
          <w:tcPr>
            <w:tcW w:w="738" w:type="pct"/>
            <w:shd w:val="clear" w:color="auto" w:fill="auto"/>
          </w:tcPr>
          <w:p w14:paraId="203153D8"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sz w:val="20"/>
                <w:szCs w:val="20"/>
              </w:rPr>
            </w:pPr>
            <w:proofErr w:type="spellStart"/>
            <w:r w:rsidRPr="00C429FF">
              <w:rPr>
                <w:rFonts w:cs="Arial"/>
                <w:sz w:val="20"/>
                <w:szCs w:val="20"/>
              </w:rPr>
              <w:t>cad</w:t>
            </w:r>
            <w:proofErr w:type="spellEnd"/>
          </w:p>
        </w:tc>
        <w:tc>
          <w:tcPr>
            <w:tcW w:w="1523" w:type="pct"/>
            <w:shd w:val="clear" w:color="auto" w:fill="auto"/>
          </w:tcPr>
          <w:p w14:paraId="1F6A5857"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sz w:val="20"/>
                <w:szCs w:val="20"/>
              </w:rPr>
            </w:pPr>
            <w:r w:rsidRPr="00C429FF">
              <w:rPr>
                <w:rFonts w:cs="Arial"/>
                <w:sz w:val="20"/>
                <w:szCs w:val="20"/>
              </w:rPr>
              <w:t>A la entrega del proyecto</w:t>
            </w:r>
          </w:p>
        </w:tc>
        <w:tc>
          <w:tcPr>
            <w:tcW w:w="642" w:type="pct"/>
            <w:shd w:val="clear" w:color="auto" w:fill="auto"/>
          </w:tcPr>
          <w:p w14:paraId="4DCBD766"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rPr>
            </w:pPr>
            <w:r w:rsidRPr="00C429FF">
              <w:rPr>
                <w:rFonts w:cs="Arial"/>
                <w:noProof/>
              </w:rPr>
              <w:drawing>
                <wp:inline distT="0" distB="0" distL="0" distR="0" wp14:anchorId="2B356487" wp14:editId="3A5E594C">
                  <wp:extent cx="274320" cy="274320"/>
                  <wp:effectExtent l="0" t="0" r="0" b="0"/>
                  <wp:docPr id="156" name="Gráfico 156"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4320" cy="274320"/>
                          </a:xfrm>
                          <a:prstGeom prst="rect">
                            <a:avLst/>
                          </a:prstGeom>
                        </pic:spPr>
                      </pic:pic>
                    </a:graphicData>
                  </a:graphic>
                </wp:inline>
              </w:drawing>
            </w:r>
          </w:p>
        </w:tc>
      </w:tr>
      <w:tr w:rsidR="00C429FF" w:rsidRPr="00C429FF" w14:paraId="4AE18E0A" w14:textId="77777777" w:rsidTr="00C429FF">
        <w:tc>
          <w:tcPr>
            <w:cnfStyle w:val="001000000000" w:firstRow="0" w:lastRow="0" w:firstColumn="1" w:lastColumn="0" w:oddVBand="0" w:evenVBand="0" w:oddHBand="0" w:evenHBand="0" w:firstRowFirstColumn="0" w:firstRowLastColumn="0" w:lastRowFirstColumn="0" w:lastRowLastColumn="0"/>
            <w:tcW w:w="2098" w:type="pct"/>
            <w:shd w:val="clear" w:color="auto" w:fill="auto"/>
          </w:tcPr>
          <w:p w14:paraId="1D1AAD4A"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left"/>
              <w:rPr>
                <w:rFonts w:cs="Arial"/>
                <w:b w:val="0"/>
                <w:bCs/>
                <w:sz w:val="20"/>
                <w:szCs w:val="20"/>
              </w:rPr>
            </w:pPr>
            <w:r w:rsidRPr="00C429FF">
              <w:rPr>
                <w:rFonts w:cs="Arial"/>
                <w:bCs/>
                <w:sz w:val="20"/>
                <w:szCs w:val="20"/>
              </w:rPr>
              <w:t xml:space="preserve">Autocontrol de calidad de modelos </w:t>
            </w:r>
          </w:p>
        </w:tc>
        <w:tc>
          <w:tcPr>
            <w:tcW w:w="738" w:type="pct"/>
            <w:shd w:val="clear" w:color="auto" w:fill="auto"/>
          </w:tcPr>
          <w:p w14:paraId="2376A9E1"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sz w:val="20"/>
                <w:szCs w:val="20"/>
              </w:rPr>
            </w:pPr>
            <w:r w:rsidRPr="00C429FF">
              <w:rPr>
                <w:rFonts w:cs="Arial"/>
                <w:sz w:val="20"/>
                <w:szCs w:val="20"/>
              </w:rPr>
              <w:t>varios</w:t>
            </w:r>
          </w:p>
        </w:tc>
        <w:tc>
          <w:tcPr>
            <w:tcW w:w="1523" w:type="pct"/>
            <w:shd w:val="clear" w:color="auto" w:fill="auto"/>
          </w:tcPr>
          <w:p w14:paraId="1A5FE6D8"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sz w:val="20"/>
                <w:szCs w:val="20"/>
              </w:rPr>
            </w:pPr>
            <w:r w:rsidRPr="00C429FF">
              <w:rPr>
                <w:rFonts w:cs="Arial"/>
                <w:sz w:val="20"/>
                <w:szCs w:val="20"/>
              </w:rPr>
              <w:t>A la entrega de modelos</w:t>
            </w:r>
          </w:p>
        </w:tc>
        <w:tc>
          <w:tcPr>
            <w:tcW w:w="642" w:type="pct"/>
            <w:shd w:val="clear" w:color="auto" w:fill="auto"/>
          </w:tcPr>
          <w:p w14:paraId="6C27B898"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rPr>
            </w:pPr>
            <w:r w:rsidRPr="00C429FF">
              <w:rPr>
                <w:rFonts w:cs="Arial"/>
                <w:noProof/>
              </w:rPr>
              <w:drawing>
                <wp:inline distT="0" distB="0" distL="0" distR="0" wp14:anchorId="509492AC" wp14:editId="6ECBB70F">
                  <wp:extent cx="274320" cy="274320"/>
                  <wp:effectExtent l="0" t="0" r="0" b="0"/>
                  <wp:docPr id="5" name="Gráfico 5"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4320" cy="274320"/>
                          </a:xfrm>
                          <a:prstGeom prst="rect">
                            <a:avLst/>
                          </a:prstGeom>
                        </pic:spPr>
                      </pic:pic>
                    </a:graphicData>
                  </a:graphic>
                </wp:inline>
              </w:drawing>
            </w:r>
          </w:p>
        </w:tc>
      </w:tr>
      <w:tr w:rsidR="00C429FF" w:rsidRPr="00C429FF" w14:paraId="12AC1111" w14:textId="77777777" w:rsidTr="00C42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pct"/>
            <w:shd w:val="clear" w:color="auto" w:fill="auto"/>
          </w:tcPr>
          <w:p w14:paraId="4A12E1FC"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left"/>
              <w:rPr>
                <w:rFonts w:cs="Arial"/>
                <w:b w:val="0"/>
                <w:bCs/>
                <w:sz w:val="20"/>
                <w:szCs w:val="20"/>
              </w:rPr>
            </w:pPr>
            <w:r w:rsidRPr="00C429FF">
              <w:rPr>
                <w:rFonts w:cs="Arial"/>
                <w:bCs/>
                <w:sz w:val="20"/>
                <w:szCs w:val="20"/>
              </w:rPr>
              <w:t>Registro digital de incidencias</w:t>
            </w:r>
          </w:p>
        </w:tc>
        <w:tc>
          <w:tcPr>
            <w:tcW w:w="738" w:type="pct"/>
            <w:shd w:val="clear" w:color="auto" w:fill="auto"/>
          </w:tcPr>
          <w:p w14:paraId="51745DE8"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sz w:val="20"/>
                <w:szCs w:val="20"/>
              </w:rPr>
            </w:pPr>
            <w:proofErr w:type="spellStart"/>
            <w:r w:rsidRPr="00C429FF">
              <w:rPr>
                <w:rFonts w:cs="Arial"/>
                <w:sz w:val="20"/>
                <w:szCs w:val="20"/>
              </w:rPr>
              <w:t>bcf</w:t>
            </w:r>
            <w:proofErr w:type="spellEnd"/>
          </w:p>
        </w:tc>
        <w:tc>
          <w:tcPr>
            <w:tcW w:w="1523" w:type="pct"/>
            <w:shd w:val="clear" w:color="auto" w:fill="auto"/>
          </w:tcPr>
          <w:p w14:paraId="7843738E"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sz w:val="20"/>
                <w:szCs w:val="20"/>
              </w:rPr>
            </w:pPr>
            <w:r w:rsidRPr="00C429FF">
              <w:rPr>
                <w:rFonts w:cs="Arial"/>
                <w:sz w:val="20"/>
                <w:szCs w:val="20"/>
              </w:rPr>
              <w:t>Periódica a definir por responsable de contrato</w:t>
            </w:r>
          </w:p>
        </w:tc>
        <w:tc>
          <w:tcPr>
            <w:tcW w:w="642" w:type="pct"/>
            <w:shd w:val="clear" w:color="auto" w:fill="auto"/>
          </w:tcPr>
          <w:p w14:paraId="4EB50C77"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noProof/>
              </w:rPr>
            </w:pPr>
            <w:r w:rsidRPr="00C429FF">
              <w:rPr>
                <w:rFonts w:cs="Arial"/>
                <w:noProof/>
              </w:rPr>
              <w:drawing>
                <wp:inline distT="0" distB="0" distL="0" distR="0" wp14:anchorId="183AADD7" wp14:editId="1E2BE075">
                  <wp:extent cx="274320" cy="274320"/>
                  <wp:effectExtent l="0" t="0" r="0" b="0"/>
                  <wp:docPr id="188" name="Gráfico 188"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4320" cy="274320"/>
                          </a:xfrm>
                          <a:prstGeom prst="rect">
                            <a:avLst/>
                          </a:prstGeom>
                        </pic:spPr>
                      </pic:pic>
                    </a:graphicData>
                  </a:graphic>
                </wp:inline>
              </w:drawing>
            </w:r>
          </w:p>
        </w:tc>
      </w:tr>
      <w:tr w:rsidR="00C429FF" w:rsidRPr="00C429FF" w14:paraId="253ABF14" w14:textId="77777777" w:rsidTr="00C429FF">
        <w:tc>
          <w:tcPr>
            <w:cnfStyle w:val="001000000000" w:firstRow="0" w:lastRow="0" w:firstColumn="1" w:lastColumn="0" w:oddVBand="0" w:evenVBand="0" w:oddHBand="0" w:evenHBand="0" w:firstRowFirstColumn="0" w:firstRowLastColumn="0" w:lastRowFirstColumn="0" w:lastRowLastColumn="0"/>
            <w:tcW w:w="2098" w:type="pct"/>
            <w:shd w:val="clear" w:color="auto" w:fill="auto"/>
          </w:tcPr>
          <w:p w14:paraId="6E1778DD"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left"/>
              <w:rPr>
                <w:rFonts w:cs="Arial"/>
                <w:b w:val="0"/>
                <w:bCs/>
                <w:sz w:val="20"/>
                <w:szCs w:val="20"/>
              </w:rPr>
            </w:pPr>
            <w:r w:rsidRPr="00C429FF">
              <w:rPr>
                <w:rFonts w:cs="Arial"/>
                <w:bCs/>
                <w:sz w:val="20"/>
                <w:szCs w:val="20"/>
              </w:rPr>
              <w:t>Plan de obra de proyecto</w:t>
            </w:r>
          </w:p>
        </w:tc>
        <w:tc>
          <w:tcPr>
            <w:tcW w:w="738" w:type="pct"/>
            <w:shd w:val="clear" w:color="auto" w:fill="auto"/>
          </w:tcPr>
          <w:p w14:paraId="15849F43"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sz w:val="20"/>
                <w:szCs w:val="20"/>
              </w:rPr>
            </w:pPr>
            <w:r w:rsidRPr="00C429FF">
              <w:rPr>
                <w:rFonts w:cs="Arial"/>
                <w:sz w:val="20"/>
                <w:szCs w:val="20"/>
              </w:rPr>
              <w:t>varios</w:t>
            </w:r>
          </w:p>
        </w:tc>
        <w:tc>
          <w:tcPr>
            <w:tcW w:w="1523" w:type="pct"/>
            <w:shd w:val="clear" w:color="auto" w:fill="auto"/>
          </w:tcPr>
          <w:p w14:paraId="1BDE9340"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sz w:val="20"/>
                <w:szCs w:val="20"/>
              </w:rPr>
            </w:pPr>
            <w:r w:rsidRPr="00C429FF">
              <w:rPr>
                <w:rFonts w:cs="Arial"/>
                <w:sz w:val="20"/>
                <w:szCs w:val="20"/>
              </w:rPr>
              <w:t>A la entrega del proyecto</w:t>
            </w:r>
          </w:p>
        </w:tc>
        <w:tc>
          <w:tcPr>
            <w:tcW w:w="642" w:type="pct"/>
            <w:shd w:val="clear" w:color="auto" w:fill="auto"/>
          </w:tcPr>
          <w:p w14:paraId="44C3C3C9"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rPr>
            </w:pPr>
            <w:r w:rsidRPr="00C429FF">
              <w:rPr>
                <w:rFonts w:cs="Arial"/>
                <w:noProof/>
              </w:rPr>
              <w:drawing>
                <wp:inline distT="0" distB="0" distL="0" distR="0" wp14:anchorId="144EA9B2" wp14:editId="28D0C631">
                  <wp:extent cx="274320" cy="274320"/>
                  <wp:effectExtent l="0" t="0" r="0" b="0"/>
                  <wp:docPr id="39" name="Gráfico 39"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4320" cy="274320"/>
                          </a:xfrm>
                          <a:prstGeom prst="rect">
                            <a:avLst/>
                          </a:prstGeom>
                        </pic:spPr>
                      </pic:pic>
                    </a:graphicData>
                  </a:graphic>
                </wp:inline>
              </w:drawing>
            </w:r>
          </w:p>
        </w:tc>
      </w:tr>
      <w:tr w:rsidR="00C429FF" w:rsidRPr="00C429FF" w14:paraId="4F8168A2" w14:textId="77777777" w:rsidTr="00C42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pct"/>
            <w:shd w:val="clear" w:color="auto" w:fill="auto"/>
          </w:tcPr>
          <w:p w14:paraId="59C11990"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left"/>
              <w:rPr>
                <w:rFonts w:cs="Arial"/>
                <w:b w:val="0"/>
                <w:bCs/>
                <w:sz w:val="20"/>
                <w:szCs w:val="20"/>
              </w:rPr>
            </w:pPr>
            <w:r w:rsidRPr="00C429FF">
              <w:rPr>
                <w:rFonts w:cs="Arial"/>
                <w:bCs/>
                <w:sz w:val="20"/>
                <w:szCs w:val="20"/>
              </w:rPr>
              <w:t>Infografías</w:t>
            </w:r>
          </w:p>
        </w:tc>
        <w:tc>
          <w:tcPr>
            <w:tcW w:w="738" w:type="pct"/>
            <w:shd w:val="clear" w:color="auto" w:fill="auto"/>
          </w:tcPr>
          <w:p w14:paraId="5FFE8519"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sz w:val="20"/>
                <w:szCs w:val="20"/>
              </w:rPr>
            </w:pPr>
            <w:r w:rsidRPr="00C429FF">
              <w:rPr>
                <w:rFonts w:cs="Arial"/>
                <w:sz w:val="20"/>
                <w:szCs w:val="20"/>
              </w:rPr>
              <w:t>varios</w:t>
            </w:r>
          </w:p>
        </w:tc>
        <w:tc>
          <w:tcPr>
            <w:tcW w:w="1523" w:type="pct"/>
            <w:shd w:val="clear" w:color="auto" w:fill="auto"/>
          </w:tcPr>
          <w:p w14:paraId="4244FD7A"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sz w:val="20"/>
                <w:szCs w:val="20"/>
              </w:rPr>
            </w:pPr>
            <w:r w:rsidRPr="00C429FF">
              <w:rPr>
                <w:rFonts w:cs="Arial"/>
                <w:color w:val="595959"/>
                <w:sz w:val="20"/>
                <w:szCs w:val="20"/>
              </w:rPr>
              <w:t>Periódica a definir por responsable de contrato</w:t>
            </w:r>
          </w:p>
        </w:tc>
        <w:tc>
          <w:tcPr>
            <w:tcW w:w="642" w:type="pct"/>
            <w:shd w:val="clear" w:color="auto" w:fill="auto"/>
          </w:tcPr>
          <w:p w14:paraId="6BBD12A6"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rPr>
            </w:pPr>
            <w:r w:rsidRPr="00C429FF">
              <w:rPr>
                <w:rFonts w:cs="Arial"/>
                <w:noProof/>
              </w:rPr>
              <w:drawing>
                <wp:inline distT="0" distB="0" distL="0" distR="0" wp14:anchorId="6C5005F0" wp14:editId="5500B49C">
                  <wp:extent cx="274320" cy="274320"/>
                  <wp:effectExtent l="0" t="0" r="0" b="0"/>
                  <wp:docPr id="157" name="Gráfico 157"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4320" cy="274320"/>
                          </a:xfrm>
                          <a:prstGeom prst="rect">
                            <a:avLst/>
                          </a:prstGeom>
                        </pic:spPr>
                      </pic:pic>
                    </a:graphicData>
                  </a:graphic>
                </wp:inline>
              </w:drawing>
            </w:r>
          </w:p>
        </w:tc>
      </w:tr>
      <w:tr w:rsidR="00C429FF" w:rsidRPr="00C429FF" w14:paraId="64042D6E" w14:textId="77777777" w:rsidTr="00C429FF">
        <w:tc>
          <w:tcPr>
            <w:cnfStyle w:val="001000000000" w:firstRow="0" w:lastRow="0" w:firstColumn="1" w:lastColumn="0" w:oddVBand="0" w:evenVBand="0" w:oddHBand="0" w:evenHBand="0" w:firstRowFirstColumn="0" w:firstRowLastColumn="0" w:lastRowFirstColumn="0" w:lastRowLastColumn="0"/>
            <w:tcW w:w="2098" w:type="pct"/>
            <w:shd w:val="clear" w:color="auto" w:fill="auto"/>
          </w:tcPr>
          <w:p w14:paraId="3297F248"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left"/>
              <w:rPr>
                <w:rFonts w:cs="Arial"/>
                <w:b w:val="0"/>
                <w:bCs/>
                <w:sz w:val="20"/>
                <w:szCs w:val="20"/>
              </w:rPr>
            </w:pPr>
            <w:r w:rsidRPr="00C429FF">
              <w:rPr>
                <w:rFonts w:cs="Arial"/>
                <w:bCs/>
                <w:sz w:val="20"/>
                <w:szCs w:val="20"/>
              </w:rPr>
              <w:t>Simulaciones (energéticas, de evacuación, realidad virtual…)</w:t>
            </w:r>
          </w:p>
        </w:tc>
        <w:tc>
          <w:tcPr>
            <w:tcW w:w="738" w:type="pct"/>
            <w:shd w:val="clear" w:color="auto" w:fill="auto"/>
          </w:tcPr>
          <w:p w14:paraId="0A368F6C"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sz w:val="20"/>
                <w:szCs w:val="20"/>
              </w:rPr>
            </w:pPr>
            <w:r w:rsidRPr="00C429FF">
              <w:rPr>
                <w:rFonts w:cs="Arial"/>
                <w:sz w:val="20"/>
                <w:szCs w:val="20"/>
              </w:rPr>
              <w:t>varios</w:t>
            </w:r>
          </w:p>
        </w:tc>
        <w:tc>
          <w:tcPr>
            <w:tcW w:w="1523" w:type="pct"/>
            <w:shd w:val="clear" w:color="auto" w:fill="auto"/>
          </w:tcPr>
          <w:p w14:paraId="6A28DED9"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sz w:val="20"/>
                <w:szCs w:val="20"/>
              </w:rPr>
            </w:pPr>
            <w:r w:rsidRPr="00C429FF">
              <w:rPr>
                <w:rFonts w:cs="Arial"/>
                <w:color w:val="595959"/>
                <w:sz w:val="20"/>
                <w:szCs w:val="20"/>
              </w:rPr>
              <w:t>Periódica a definir por responsable de contrato</w:t>
            </w:r>
          </w:p>
        </w:tc>
        <w:tc>
          <w:tcPr>
            <w:tcW w:w="642" w:type="pct"/>
            <w:shd w:val="clear" w:color="auto" w:fill="auto"/>
          </w:tcPr>
          <w:p w14:paraId="3CFA2903"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noProof/>
              </w:rPr>
            </w:pPr>
            <w:r w:rsidRPr="00C429FF">
              <w:rPr>
                <w:rFonts w:cs="Arial"/>
                <w:noProof/>
              </w:rPr>
              <w:drawing>
                <wp:inline distT="0" distB="0" distL="0" distR="0" wp14:anchorId="171D9838" wp14:editId="65656420">
                  <wp:extent cx="274320" cy="274320"/>
                  <wp:effectExtent l="0" t="0" r="0" b="0"/>
                  <wp:docPr id="232" name="Gráfico 232"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4320" cy="274320"/>
                          </a:xfrm>
                          <a:prstGeom prst="rect">
                            <a:avLst/>
                          </a:prstGeom>
                        </pic:spPr>
                      </pic:pic>
                    </a:graphicData>
                  </a:graphic>
                </wp:inline>
              </w:drawing>
            </w:r>
          </w:p>
        </w:tc>
      </w:tr>
      <w:tr w:rsidR="00C429FF" w:rsidRPr="00C429FF" w14:paraId="6FB547F4" w14:textId="77777777" w:rsidTr="00C42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pct"/>
            <w:shd w:val="clear" w:color="auto" w:fill="auto"/>
          </w:tcPr>
          <w:p w14:paraId="0F4FD0E5"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left"/>
              <w:rPr>
                <w:rFonts w:cs="Arial"/>
                <w:b w:val="0"/>
                <w:bCs/>
                <w:sz w:val="20"/>
                <w:szCs w:val="20"/>
              </w:rPr>
            </w:pPr>
            <w:r w:rsidRPr="00C429FF">
              <w:rPr>
                <w:rFonts w:cs="Arial"/>
                <w:bCs/>
                <w:sz w:val="20"/>
                <w:szCs w:val="20"/>
              </w:rPr>
              <w:t>Informe de modelos BIM de Proyecto</w:t>
            </w:r>
          </w:p>
        </w:tc>
        <w:tc>
          <w:tcPr>
            <w:tcW w:w="738" w:type="pct"/>
            <w:shd w:val="clear" w:color="auto" w:fill="auto"/>
          </w:tcPr>
          <w:p w14:paraId="040DA54E"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sz w:val="20"/>
                <w:szCs w:val="20"/>
              </w:rPr>
            </w:pPr>
            <w:r w:rsidRPr="00C429FF">
              <w:rPr>
                <w:rFonts w:cs="Arial"/>
                <w:sz w:val="20"/>
                <w:szCs w:val="20"/>
              </w:rPr>
              <w:t>varios</w:t>
            </w:r>
          </w:p>
        </w:tc>
        <w:tc>
          <w:tcPr>
            <w:tcW w:w="1523" w:type="pct"/>
            <w:shd w:val="clear" w:color="auto" w:fill="auto"/>
          </w:tcPr>
          <w:p w14:paraId="1A8B5916"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sz w:val="20"/>
                <w:szCs w:val="20"/>
              </w:rPr>
            </w:pPr>
            <w:r w:rsidRPr="00C429FF">
              <w:rPr>
                <w:rFonts w:cs="Arial"/>
                <w:sz w:val="20"/>
                <w:szCs w:val="20"/>
              </w:rPr>
              <w:t>A la entrega del proyecto</w:t>
            </w:r>
          </w:p>
        </w:tc>
        <w:tc>
          <w:tcPr>
            <w:tcW w:w="642" w:type="pct"/>
            <w:shd w:val="clear" w:color="auto" w:fill="auto"/>
          </w:tcPr>
          <w:p w14:paraId="6EE559DC"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rPr>
            </w:pPr>
            <w:r w:rsidRPr="00C429FF">
              <w:rPr>
                <w:rFonts w:cs="Arial"/>
                <w:noProof/>
              </w:rPr>
              <w:drawing>
                <wp:inline distT="0" distB="0" distL="0" distR="0" wp14:anchorId="7DBEF9E9" wp14:editId="22865B21">
                  <wp:extent cx="274320" cy="274320"/>
                  <wp:effectExtent l="0" t="0" r="0" b="0"/>
                  <wp:docPr id="3" name="Gráfico 3" descr="Marca de insign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adgetick1.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4320" cy="274320"/>
                          </a:xfrm>
                          <a:prstGeom prst="rect">
                            <a:avLst/>
                          </a:prstGeom>
                        </pic:spPr>
                      </pic:pic>
                    </a:graphicData>
                  </a:graphic>
                </wp:inline>
              </w:drawing>
            </w:r>
          </w:p>
        </w:tc>
      </w:tr>
    </w:tbl>
    <w:p w14:paraId="18963F5F" w14:textId="11580F56" w:rsidR="00C429FF" w:rsidRDefault="00C429FF" w:rsidP="00C429FF">
      <w:pPr>
        <w:pStyle w:val="PIETABLA"/>
      </w:pPr>
      <w:r w:rsidRPr="00F50CEB">
        <w:t xml:space="preserve">Tabla </w:t>
      </w:r>
      <w:r w:rsidR="00F879E8">
        <w:fldChar w:fldCharType="begin"/>
      </w:r>
      <w:r w:rsidR="00F879E8">
        <w:instrText xml:space="preserve"> SEQ Tabla \* ARABIC </w:instrText>
      </w:r>
      <w:r w:rsidR="00F879E8">
        <w:fldChar w:fldCharType="separate"/>
      </w:r>
      <w:r w:rsidR="00D17149">
        <w:rPr>
          <w:noProof/>
        </w:rPr>
        <w:t>1</w:t>
      </w:r>
      <w:r w:rsidR="00F879E8">
        <w:rPr>
          <w:noProof/>
        </w:rPr>
        <w:fldChar w:fldCharType="end"/>
      </w:r>
      <w:r>
        <w:t>: Entregables BIM de proyecto</w:t>
      </w:r>
    </w:p>
    <w:p w14:paraId="2F60AB08" w14:textId="096600CF" w:rsidR="001D24D4" w:rsidRDefault="001D24D4" w:rsidP="001D24D4">
      <w:pPr>
        <w:pStyle w:val="Ttulo2"/>
      </w:pPr>
      <w:bookmarkStart w:id="34" w:name="_Toc45730619"/>
      <w:bookmarkStart w:id="35" w:name="_Toc105687671"/>
      <w:r>
        <w:t>Planos 2D</w:t>
      </w:r>
      <w:bookmarkEnd w:id="35"/>
    </w:p>
    <w:p w14:paraId="2939C1D1" w14:textId="6CF3FFF4" w:rsidR="001D24D4" w:rsidRDefault="00186A26" w:rsidP="001D24D4">
      <w:r>
        <w:t xml:space="preserve">En el apartado </w:t>
      </w:r>
      <w:r w:rsidRPr="00466FA2">
        <w:rPr>
          <w:b/>
          <w:bCs/>
        </w:rPr>
        <w:t>16.4.2.11 Planos 2D</w:t>
      </w:r>
      <w:r>
        <w:t xml:space="preserve"> </w:t>
      </w:r>
      <w:r w:rsidR="00B65C65">
        <w:t xml:space="preserve">del Manual se indica que será necesario proporcionar una tabla en la que se indique </w:t>
      </w:r>
      <w:r w:rsidR="00182569">
        <w:t>la procedencia de los planos.</w:t>
      </w:r>
    </w:p>
    <w:p w14:paraId="67AF1D83" w14:textId="4494FBD9" w:rsidR="00182569" w:rsidRDefault="00182569" w:rsidP="001D24D4">
      <w:r>
        <w:t xml:space="preserve">Además de ello, se deberá incluir en el cajetín de los planos </w:t>
      </w:r>
      <w:r w:rsidR="00F63DB7">
        <w:t xml:space="preserve">la siguiente codificación </w:t>
      </w:r>
      <w:r w:rsidR="000A74DA">
        <w:t>que indique dicha procedencia:</w:t>
      </w:r>
    </w:p>
    <w:p w14:paraId="73AF82AA" w14:textId="77B5E1C5" w:rsidR="001676F5" w:rsidRDefault="00267758" w:rsidP="001676F5">
      <w:pPr>
        <w:pStyle w:val="Prrafodelista"/>
        <w:numPr>
          <w:ilvl w:val="0"/>
          <w:numId w:val="27"/>
        </w:numPr>
      </w:pPr>
      <w:r>
        <w:t xml:space="preserve">‘EB’: Indica </w:t>
      </w:r>
      <w:r w:rsidR="002431F5">
        <w:t>“</w:t>
      </w:r>
      <w:r w:rsidR="001676F5">
        <w:t>En BIM</w:t>
      </w:r>
      <w:r w:rsidR="002431F5">
        <w:t>”</w:t>
      </w:r>
    </w:p>
    <w:p w14:paraId="2F34B35D" w14:textId="43F2922F" w:rsidR="001676F5" w:rsidRDefault="00BB2B88" w:rsidP="001676F5">
      <w:pPr>
        <w:pStyle w:val="Prrafodelista"/>
        <w:numPr>
          <w:ilvl w:val="0"/>
          <w:numId w:val="27"/>
        </w:numPr>
      </w:pPr>
      <w:r>
        <w:t xml:space="preserve">‘MX’: Indica </w:t>
      </w:r>
      <w:r w:rsidR="002431F5">
        <w:t>“</w:t>
      </w:r>
      <w:r w:rsidR="001676F5">
        <w:t>A partir de BIM</w:t>
      </w:r>
      <w:r w:rsidR="002431F5">
        <w:t>”</w:t>
      </w:r>
    </w:p>
    <w:p w14:paraId="228E9A90" w14:textId="541F96E1" w:rsidR="000A74DA" w:rsidRPr="001D24D4" w:rsidRDefault="002431F5" w:rsidP="00466FA2">
      <w:pPr>
        <w:pStyle w:val="Prrafodelista"/>
        <w:numPr>
          <w:ilvl w:val="0"/>
          <w:numId w:val="27"/>
        </w:numPr>
      </w:pPr>
      <w:r>
        <w:t>‘SB’: Indica “</w:t>
      </w:r>
      <w:r w:rsidR="001676F5">
        <w:t>Sin BIM</w:t>
      </w:r>
      <w:r>
        <w:t>”</w:t>
      </w:r>
    </w:p>
    <w:p w14:paraId="5709F05C" w14:textId="77777777" w:rsidR="00C429FF" w:rsidRDefault="00C429FF" w:rsidP="00C429FF">
      <w:pPr>
        <w:pStyle w:val="Ttulo1"/>
        <w:numPr>
          <w:ilvl w:val="0"/>
          <w:numId w:val="42"/>
        </w:numPr>
      </w:pPr>
      <w:bookmarkStart w:id="36" w:name="_Toc105687672"/>
      <w:r>
        <w:lastRenderedPageBreak/>
        <w:t>Estrategias de información</w:t>
      </w:r>
      <w:bookmarkEnd w:id="34"/>
      <w:bookmarkEnd w:id="36"/>
    </w:p>
    <w:p w14:paraId="3356D2E3" w14:textId="77777777" w:rsidR="00C429FF" w:rsidRPr="00142C47" w:rsidRDefault="00C429FF" w:rsidP="00C429FF">
      <w:r>
        <w:t>Se describen a continuación las características principales de la estrategia de información que han de seguir los modelos BIM preparados.</w:t>
      </w:r>
    </w:p>
    <w:p w14:paraId="24E523A9" w14:textId="69D46C73" w:rsidR="00C429FF" w:rsidRDefault="00C429FF" w:rsidP="003C6A64">
      <w:pPr>
        <w:pStyle w:val="Ttulo2"/>
      </w:pPr>
      <w:bookmarkStart w:id="37" w:name="_Toc45730620"/>
      <w:bookmarkStart w:id="38" w:name="_Toc105687673"/>
      <w:r>
        <w:t>Entorno común de datos</w:t>
      </w:r>
      <w:bookmarkEnd w:id="37"/>
      <w:bookmarkEnd w:id="38"/>
    </w:p>
    <w:p w14:paraId="0595D208" w14:textId="77777777" w:rsidR="00C429FF" w:rsidRDefault="00C429FF" w:rsidP="00C429FF">
      <w:r>
        <w:t xml:space="preserve">El conjunto de los proyectos deberá gestionarse de forma homogénea en el </w:t>
      </w:r>
      <w:proofErr w:type="spellStart"/>
      <w:r>
        <w:t>NextCloud</w:t>
      </w:r>
      <w:proofErr w:type="spellEnd"/>
      <w:r>
        <w:t xml:space="preserve"> de FGV. Esta plataforma servirá como repositorio continuo y de intercambio de información generada durante el proyecto. Toda la información generada durante el proyecto (BIM o no BIM) será archivada en esta plataforma.</w:t>
      </w:r>
    </w:p>
    <w:p w14:paraId="5FA722E5" w14:textId="77777777" w:rsidR="00C429FF" w:rsidRDefault="00C429FF" w:rsidP="00C429FF">
      <w:r>
        <w:t>Las diferentes empresas serán responsables del correcto uso del entorno común de datos y de colocar correctamente la documentación que es objeto de su responsabilidad.</w:t>
      </w:r>
    </w:p>
    <w:p w14:paraId="29F2888E" w14:textId="77777777" w:rsidR="00C429FF" w:rsidRDefault="00C429FF" w:rsidP="00C429FF">
      <w:r>
        <w:t xml:space="preserve">El </w:t>
      </w:r>
      <w:proofErr w:type="gramStart"/>
      <w:r>
        <w:t>Responsable</w:t>
      </w:r>
      <w:proofErr w:type="gramEnd"/>
      <w:r>
        <w:t xml:space="preserve"> BIM de proyecto será el responsable de velar por que se utiliza correctamente este repositorio y de notificar al Responsable de FGV en caso de observar incidencias.</w:t>
      </w:r>
    </w:p>
    <w:p w14:paraId="586D6F80" w14:textId="77777777" w:rsidR="00C429FF" w:rsidRDefault="00C429FF" w:rsidP="00C429FF">
      <w:r>
        <w:t>Se evitará el intercambio vía mail y el uso de repositorios externos (de terceros). Se podrá hacer uso de repositorios complementarios propuestos por terceros siempre y cuando se cumpla que aportan:</w:t>
      </w:r>
    </w:p>
    <w:p w14:paraId="795B5903" w14:textId="77777777" w:rsidR="00C429FF" w:rsidRDefault="00C429FF" w:rsidP="00C429FF">
      <w:pPr>
        <w:pStyle w:val="Prrafodelista"/>
        <w:numPr>
          <w:ilvl w:val="0"/>
          <w:numId w:val="27"/>
        </w:numPr>
      </w:pPr>
      <w:r>
        <w:t xml:space="preserve">Soluciones complementarias a las funcionalidades del </w:t>
      </w:r>
      <w:proofErr w:type="spellStart"/>
      <w:r>
        <w:t>NextCloud</w:t>
      </w:r>
      <w:proofErr w:type="spellEnd"/>
      <w:r>
        <w:t xml:space="preserve"> de FGV como pueden ser agilidad en las comunicaciones (videoconferencias) o visores de modelos.</w:t>
      </w:r>
    </w:p>
    <w:p w14:paraId="4072CE49" w14:textId="77777777" w:rsidR="00C429FF" w:rsidRDefault="00C429FF" w:rsidP="00C429FF">
      <w:pPr>
        <w:pStyle w:val="Prrafodelista"/>
        <w:numPr>
          <w:ilvl w:val="0"/>
          <w:numId w:val="27"/>
        </w:numPr>
      </w:pPr>
      <w:r>
        <w:t xml:space="preserve">Que se garantice que toda la información se archiva periódicamente en el </w:t>
      </w:r>
      <w:proofErr w:type="spellStart"/>
      <w:r>
        <w:t>NextCloud</w:t>
      </w:r>
      <w:proofErr w:type="spellEnd"/>
      <w:r>
        <w:t xml:space="preserve"> de FGV.</w:t>
      </w:r>
    </w:p>
    <w:p w14:paraId="0F60ACA6" w14:textId="2D713AFE" w:rsidR="00C429FF" w:rsidRDefault="00C429FF" w:rsidP="003C6A64">
      <w:pPr>
        <w:pStyle w:val="Ttulo2"/>
      </w:pPr>
      <w:bookmarkStart w:id="39" w:name="_Toc45730621"/>
      <w:bookmarkStart w:id="40" w:name="_Toc105687674"/>
      <w:r>
        <w:t>Sistema de carpetas y de archivos</w:t>
      </w:r>
      <w:bookmarkEnd w:id="39"/>
      <w:bookmarkEnd w:id="40"/>
    </w:p>
    <w:p w14:paraId="0ACC25E3" w14:textId="4615270F" w:rsidR="00C429FF" w:rsidRDefault="00C429FF" w:rsidP="00C429FF">
      <w:r>
        <w:t>El conjunto de los proyectos deberá gestionarse de forma homogénea por lo que es clave que se utilicen la nomenclatura de archivos y el sistema de carpetas de FGV</w:t>
      </w:r>
      <w:r w:rsidR="00DB08FA">
        <w:t xml:space="preserve">, incluidos en el </w:t>
      </w:r>
      <w:r w:rsidR="00DB08FA" w:rsidRPr="00880F66">
        <w:rPr>
          <w:b/>
          <w:bCs/>
        </w:rPr>
        <w:t>Apéndice 3.1 Estándar de Codificación de Archivos y Carpetas</w:t>
      </w:r>
      <w:r>
        <w:t>. Toda la información generada durante el proyecto (BIM o no BIM) será archivada de esta forma.</w:t>
      </w:r>
    </w:p>
    <w:p w14:paraId="54D6372D" w14:textId="77777777" w:rsidR="00C429FF" w:rsidRDefault="00C429FF" w:rsidP="00C429FF">
      <w:r>
        <w:lastRenderedPageBreak/>
        <w:t xml:space="preserve">Las diferentes empresas serán responsables del correcto uso de la nomenclatura de archivos y estructura de carpetas y de colocar correctamente la documentación que es objeto de su responsabilidad en el entorno del </w:t>
      </w:r>
      <w:proofErr w:type="spellStart"/>
      <w:r>
        <w:t>NextCloud</w:t>
      </w:r>
      <w:proofErr w:type="spellEnd"/>
      <w:r>
        <w:t>.</w:t>
      </w:r>
    </w:p>
    <w:p w14:paraId="390F9EA7" w14:textId="77777777" w:rsidR="00C429FF" w:rsidRDefault="00C429FF" w:rsidP="00C429FF">
      <w:r>
        <w:t>FGV será el responsable de velar por que se utiliza correctamente este repositorio y de notificar al consultor en caso de observar incidencias.</w:t>
      </w:r>
    </w:p>
    <w:p w14:paraId="27463653" w14:textId="77777777" w:rsidR="00C429FF" w:rsidRDefault="00C429FF" w:rsidP="00C429FF">
      <w:r>
        <w:t>No se deberán aceptar propuesta de estructura de carpetas y de nomenclaturas de archivos diferentes a las propuestas por FGV.</w:t>
      </w:r>
    </w:p>
    <w:p w14:paraId="4B9ED6D5" w14:textId="77777777" w:rsidR="00C429FF" w:rsidRDefault="00C429FF" w:rsidP="00C429FF">
      <w:r>
        <w:t>Si se detectan mejoras que puedan ser de interés para el conjunto de los contratos, éstas deberán ser notificadas a la oficina de gestión BIM de FGV para su consideración.</w:t>
      </w:r>
    </w:p>
    <w:p w14:paraId="27A48A90" w14:textId="3D231E8E" w:rsidR="00C429FF" w:rsidRDefault="00C429FF" w:rsidP="003C6A64">
      <w:pPr>
        <w:pStyle w:val="Ttulo2"/>
      </w:pPr>
      <w:bookmarkStart w:id="41" w:name="_Toc45730622"/>
      <w:bookmarkStart w:id="42" w:name="_Toc105687675"/>
      <w:r w:rsidRPr="003C6A64">
        <w:t>Estrategia</w:t>
      </w:r>
      <w:r>
        <w:t xml:space="preserve"> de los modelos BIM</w:t>
      </w:r>
      <w:bookmarkEnd w:id="41"/>
      <w:bookmarkEnd w:id="42"/>
    </w:p>
    <w:p w14:paraId="6E648057" w14:textId="482C377C" w:rsidR="00C429FF" w:rsidRPr="003C6A64" w:rsidRDefault="00C429FF" w:rsidP="004E55EF">
      <w:pPr>
        <w:pStyle w:val="Ttulo3"/>
      </w:pPr>
      <w:bookmarkStart w:id="43" w:name="_Toc45730623"/>
      <w:bookmarkStart w:id="44" w:name="_Toc105687676"/>
      <w:r w:rsidRPr="003C6A64">
        <w:t>División por disciplinas</w:t>
      </w:r>
      <w:bookmarkEnd w:id="43"/>
      <w:bookmarkEnd w:id="44"/>
    </w:p>
    <w:p w14:paraId="209C7521" w14:textId="77777777" w:rsidR="00C429FF" w:rsidRDefault="00C429FF" w:rsidP="00C429FF">
      <w:r>
        <w:t>Se deberán usar la siguiente agrupación y nomenclatura de disciplinas en los modelos.</w:t>
      </w:r>
    </w:p>
    <w:tbl>
      <w:tblPr>
        <w:tblStyle w:val="Tablaconcuadrcula4-nfasis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2693"/>
        <w:gridCol w:w="1703"/>
        <w:gridCol w:w="2686"/>
      </w:tblGrid>
      <w:tr w:rsidR="00C429FF" w:rsidRPr="00C429FF" w14:paraId="359122C7" w14:textId="77777777" w:rsidTr="00C429FF">
        <w:trPr>
          <w:cnfStyle w:val="100000000000" w:firstRow="1" w:lastRow="0" w:firstColumn="0" w:lastColumn="0" w:oddVBand="0" w:evenVBand="0" w:oddHBand="0" w:evenHBand="0" w:firstRowFirstColumn="0" w:firstRowLastColumn="0" w:lastRowFirstColumn="0" w:lastRowLastColumn="0"/>
          <w:trHeight w:val="402"/>
          <w:tblHeader/>
        </w:trPr>
        <w:tc>
          <w:tcPr>
            <w:cnfStyle w:val="001000000000" w:firstRow="0" w:lastRow="0" w:firstColumn="1" w:lastColumn="0" w:oddVBand="0" w:evenVBand="0" w:oddHBand="0" w:evenHBand="0" w:firstRowFirstColumn="0" w:firstRowLastColumn="0" w:lastRowFirstColumn="0" w:lastRowLastColumn="0"/>
            <w:tcW w:w="966"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2D463FA4"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rPr>
                <w:rFonts w:eastAsia="Times New Roman" w:cs="Times New Roman"/>
                <w:color w:val="auto"/>
                <w:lang w:eastAsia="es-ES"/>
              </w:rPr>
            </w:pPr>
            <w:r w:rsidRPr="00C429FF">
              <w:rPr>
                <w:rFonts w:asciiTheme="minorHAnsi" w:hAnsiTheme="minorHAnsi" w:cstheme="minorHAnsi"/>
                <w:color w:val="auto"/>
                <w:szCs w:val="24"/>
              </w:rPr>
              <w:t>Nombre corto de disciplina</w:t>
            </w:r>
          </w:p>
        </w:tc>
        <w:tc>
          <w:tcPr>
            <w:tcW w:w="1534"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7B044972"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lang w:eastAsia="es-ES"/>
              </w:rPr>
            </w:pPr>
            <w:r w:rsidRPr="00C429FF">
              <w:rPr>
                <w:rFonts w:asciiTheme="minorHAnsi" w:hAnsiTheme="minorHAnsi" w:cstheme="minorHAnsi"/>
                <w:color w:val="auto"/>
                <w:szCs w:val="24"/>
              </w:rPr>
              <w:t>Nombre de disciplina</w:t>
            </w:r>
          </w:p>
        </w:tc>
        <w:tc>
          <w:tcPr>
            <w:tcW w:w="970" w:type="pct"/>
            <w:tcBorders>
              <w:top w:val="none" w:sz="0" w:space="0" w:color="auto"/>
              <w:left w:val="none" w:sz="0" w:space="0" w:color="auto"/>
              <w:bottom w:val="none" w:sz="0" w:space="0" w:color="auto"/>
              <w:right w:val="none" w:sz="0" w:space="0" w:color="auto"/>
            </w:tcBorders>
            <w:shd w:val="clear" w:color="auto" w:fill="auto"/>
            <w:vAlign w:val="center"/>
          </w:tcPr>
          <w:p w14:paraId="6E829691"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C429FF">
              <w:rPr>
                <w:rFonts w:asciiTheme="minorHAnsi" w:hAnsiTheme="minorHAnsi" w:cstheme="minorHAnsi"/>
                <w:color w:val="auto"/>
                <w:szCs w:val="24"/>
              </w:rPr>
              <w:t>Nombre corto de disciplina</w:t>
            </w:r>
          </w:p>
        </w:tc>
        <w:tc>
          <w:tcPr>
            <w:tcW w:w="1530" w:type="pct"/>
            <w:tcBorders>
              <w:top w:val="none" w:sz="0" w:space="0" w:color="auto"/>
              <w:left w:val="none" w:sz="0" w:space="0" w:color="auto"/>
              <w:bottom w:val="none" w:sz="0" w:space="0" w:color="auto"/>
              <w:right w:val="none" w:sz="0" w:space="0" w:color="auto"/>
            </w:tcBorders>
            <w:shd w:val="clear" w:color="auto" w:fill="auto"/>
            <w:vAlign w:val="center"/>
          </w:tcPr>
          <w:p w14:paraId="22D73822"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C429FF">
              <w:rPr>
                <w:rFonts w:asciiTheme="minorHAnsi" w:hAnsiTheme="minorHAnsi" w:cstheme="minorHAnsi"/>
                <w:color w:val="auto"/>
                <w:szCs w:val="24"/>
              </w:rPr>
              <w:t>Nombre de disciplina</w:t>
            </w:r>
          </w:p>
        </w:tc>
      </w:tr>
      <w:tr w:rsidR="00C429FF" w:rsidRPr="00C429FF" w14:paraId="438A2795" w14:textId="77777777" w:rsidTr="00C429F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66" w:type="pct"/>
            <w:shd w:val="clear" w:color="auto" w:fill="auto"/>
            <w:noWrap/>
          </w:tcPr>
          <w:p w14:paraId="1BF00F80"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rPr>
                <w:rFonts w:eastAsia="Times New Roman" w:cs="Times New Roman"/>
                <w:color w:val="auto"/>
                <w:lang w:eastAsia="es-ES"/>
              </w:rPr>
            </w:pPr>
            <w:r w:rsidRPr="00C429FF">
              <w:rPr>
                <w:rFonts w:eastAsia="Times New Roman" w:cs="Times New Roman"/>
                <w:color w:val="auto"/>
                <w:lang w:eastAsia="es-ES"/>
              </w:rPr>
              <w:t>ESA</w:t>
            </w:r>
          </w:p>
        </w:tc>
        <w:tc>
          <w:tcPr>
            <w:tcW w:w="1534" w:type="pct"/>
            <w:shd w:val="clear" w:color="auto" w:fill="auto"/>
            <w:noWrap/>
          </w:tcPr>
          <w:p w14:paraId="638F67DB"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lang w:eastAsia="es-ES"/>
              </w:rPr>
            </w:pPr>
            <w:r w:rsidRPr="00C429FF">
              <w:rPr>
                <w:rFonts w:eastAsia="Times New Roman" w:cs="Times New Roman"/>
                <w:color w:val="auto"/>
                <w:lang w:eastAsia="es-ES"/>
              </w:rPr>
              <w:t>Estado Actual</w:t>
            </w:r>
          </w:p>
        </w:tc>
        <w:tc>
          <w:tcPr>
            <w:tcW w:w="970" w:type="pct"/>
            <w:shd w:val="clear" w:color="auto" w:fill="auto"/>
          </w:tcPr>
          <w:p w14:paraId="0F902BE8"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lang w:eastAsia="es-ES"/>
              </w:rPr>
            </w:pPr>
            <w:r w:rsidRPr="00C429FF">
              <w:rPr>
                <w:rFonts w:eastAsia="Times New Roman" w:cs="Times New Roman"/>
                <w:b/>
                <w:bCs/>
                <w:color w:val="auto"/>
                <w:lang w:eastAsia="es-ES"/>
              </w:rPr>
              <w:t>IEF</w:t>
            </w:r>
          </w:p>
        </w:tc>
        <w:tc>
          <w:tcPr>
            <w:tcW w:w="1530" w:type="pct"/>
            <w:shd w:val="clear" w:color="auto" w:fill="auto"/>
          </w:tcPr>
          <w:p w14:paraId="28F1139D"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lang w:eastAsia="es-ES"/>
              </w:rPr>
            </w:pPr>
            <w:r w:rsidRPr="00C429FF">
              <w:rPr>
                <w:rFonts w:eastAsia="Times New Roman" w:cs="Times New Roman"/>
                <w:color w:val="auto"/>
                <w:lang w:eastAsia="es-ES"/>
              </w:rPr>
              <w:t>Electrificación</w:t>
            </w:r>
          </w:p>
        </w:tc>
      </w:tr>
      <w:tr w:rsidR="00C429FF" w:rsidRPr="00C429FF" w14:paraId="473E5AB4" w14:textId="77777777" w:rsidTr="00C429FF">
        <w:trPr>
          <w:trHeight w:val="402"/>
        </w:trPr>
        <w:tc>
          <w:tcPr>
            <w:cnfStyle w:val="001000000000" w:firstRow="0" w:lastRow="0" w:firstColumn="1" w:lastColumn="0" w:oddVBand="0" w:evenVBand="0" w:oddHBand="0" w:evenHBand="0" w:firstRowFirstColumn="0" w:firstRowLastColumn="0" w:lastRowFirstColumn="0" w:lastRowLastColumn="0"/>
            <w:tcW w:w="966" w:type="pct"/>
            <w:shd w:val="clear" w:color="auto" w:fill="auto"/>
            <w:noWrap/>
          </w:tcPr>
          <w:p w14:paraId="261D45CA"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rPr>
                <w:rFonts w:eastAsia="Times New Roman" w:cs="Times New Roman"/>
                <w:color w:val="auto"/>
                <w:lang w:eastAsia="es-ES"/>
              </w:rPr>
            </w:pPr>
            <w:r w:rsidRPr="00C429FF">
              <w:rPr>
                <w:rFonts w:eastAsia="Times New Roman" w:cs="Times New Roman"/>
                <w:color w:val="auto"/>
                <w:lang w:eastAsia="es-ES"/>
              </w:rPr>
              <w:t>TOP</w:t>
            </w:r>
          </w:p>
        </w:tc>
        <w:tc>
          <w:tcPr>
            <w:tcW w:w="1534" w:type="pct"/>
            <w:shd w:val="clear" w:color="auto" w:fill="auto"/>
            <w:noWrap/>
          </w:tcPr>
          <w:p w14:paraId="4C0B14DF"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lang w:eastAsia="es-ES"/>
              </w:rPr>
            </w:pPr>
            <w:r w:rsidRPr="00C429FF">
              <w:rPr>
                <w:rFonts w:eastAsia="Times New Roman" w:cs="Times New Roman"/>
                <w:color w:val="auto"/>
                <w:lang w:eastAsia="es-ES"/>
              </w:rPr>
              <w:t>Topografía </w:t>
            </w:r>
          </w:p>
        </w:tc>
        <w:tc>
          <w:tcPr>
            <w:tcW w:w="970" w:type="pct"/>
            <w:shd w:val="clear" w:color="auto" w:fill="auto"/>
          </w:tcPr>
          <w:p w14:paraId="602C9B95"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lang w:eastAsia="es-ES"/>
              </w:rPr>
            </w:pPr>
            <w:r w:rsidRPr="00C429FF">
              <w:rPr>
                <w:rFonts w:eastAsia="Times New Roman" w:cs="Times New Roman"/>
                <w:b/>
                <w:bCs/>
                <w:color w:val="auto"/>
                <w:lang w:eastAsia="es-ES"/>
              </w:rPr>
              <w:t>IEN</w:t>
            </w:r>
          </w:p>
        </w:tc>
        <w:tc>
          <w:tcPr>
            <w:tcW w:w="1530" w:type="pct"/>
            <w:shd w:val="clear" w:color="auto" w:fill="auto"/>
          </w:tcPr>
          <w:p w14:paraId="2A59848A"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lang w:eastAsia="es-ES"/>
              </w:rPr>
            </w:pPr>
            <w:r w:rsidRPr="00C429FF">
              <w:rPr>
                <w:rFonts w:eastAsia="Times New Roman" w:cs="Times New Roman"/>
                <w:color w:val="auto"/>
                <w:lang w:eastAsia="es-ES"/>
              </w:rPr>
              <w:t>Suministro de Energía</w:t>
            </w:r>
          </w:p>
        </w:tc>
      </w:tr>
      <w:tr w:rsidR="00C429FF" w:rsidRPr="00C429FF" w14:paraId="20219791" w14:textId="77777777" w:rsidTr="00C429F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66" w:type="pct"/>
            <w:shd w:val="clear" w:color="auto" w:fill="auto"/>
            <w:noWrap/>
          </w:tcPr>
          <w:p w14:paraId="3E2A8A8D"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rPr>
                <w:rFonts w:eastAsia="Times New Roman" w:cs="Times New Roman"/>
                <w:color w:val="auto"/>
                <w:lang w:eastAsia="es-ES"/>
              </w:rPr>
            </w:pPr>
            <w:r w:rsidRPr="00C429FF">
              <w:rPr>
                <w:rFonts w:eastAsia="Times New Roman" w:cs="Times New Roman"/>
                <w:color w:val="auto"/>
                <w:lang w:eastAsia="es-ES"/>
              </w:rPr>
              <w:t>GEO</w:t>
            </w:r>
          </w:p>
        </w:tc>
        <w:tc>
          <w:tcPr>
            <w:tcW w:w="1534" w:type="pct"/>
            <w:shd w:val="clear" w:color="auto" w:fill="auto"/>
            <w:noWrap/>
          </w:tcPr>
          <w:p w14:paraId="011210ED"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lang w:eastAsia="es-ES"/>
              </w:rPr>
            </w:pPr>
            <w:r w:rsidRPr="00C429FF">
              <w:rPr>
                <w:rFonts w:eastAsia="Times New Roman" w:cs="Times New Roman"/>
                <w:color w:val="auto"/>
                <w:lang w:eastAsia="es-ES"/>
              </w:rPr>
              <w:t>Geotecnia y Tratamientos del Terreno</w:t>
            </w:r>
          </w:p>
        </w:tc>
        <w:tc>
          <w:tcPr>
            <w:tcW w:w="970" w:type="pct"/>
            <w:shd w:val="clear" w:color="auto" w:fill="auto"/>
          </w:tcPr>
          <w:p w14:paraId="2D201570"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lang w:eastAsia="es-ES"/>
              </w:rPr>
            </w:pPr>
            <w:r w:rsidRPr="00C429FF">
              <w:rPr>
                <w:rFonts w:eastAsia="Times New Roman" w:cs="Times New Roman"/>
                <w:b/>
                <w:bCs/>
                <w:color w:val="auto"/>
                <w:lang w:eastAsia="es-ES"/>
              </w:rPr>
              <w:t>IEL</w:t>
            </w:r>
          </w:p>
        </w:tc>
        <w:tc>
          <w:tcPr>
            <w:tcW w:w="1530" w:type="pct"/>
            <w:shd w:val="clear" w:color="auto" w:fill="auto"/>
          </w:tcPr>
          <w:p w14:paraId="42E32C26"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lang w:eastAsia="es-ES"/>
              </w:rPr>
            </w:pPr>
            <w:r w:rsidRPr="00C429FF">
              <w:rPr>
                <w:rFonts w:eastAsia="Times New Roman" w:cs="Times New Roman"/>
                <w:color w:val="auto"/>
                <w:lang w:eastAsia="es-ES"/>
              </w:rPr>
              <w:t>Instalaciones Eléctricas de Baja Tensión</w:t>
            </w:r>
          </w:p>
        </w:tc>
      </w:tr>
      <w:tr w:rsidR="00C429FF" w:rsidRPr="00C429FF" w14:paraId="68BBD2C4" w14:textId="77777777" w:rsidTr="00C429FF">
        <w:trPr>
          <w:trHeight w:val="402"/>
        </w:trPr>
        <w:tc>
          <w:tcPr>
            <w:cnfStyle w:val="001000000000" w:firstRow="0" w:lastRow="0" w:firstColumn="1" w:lastColumn="0" w:oddVBand="0" w:evenVBand="0" w:oddHBand="0" w:evenHBand="0" w:firstRowFirstColumn="0" w:firstRowLastColumn="0" w:lastRowFirstColumn="0" w:lastRowLastColumn="0"/>
            <w:tcW w:w="966" w:type="pct"/>
            <w:shd w:val="clear" w:color="auto" w:fill="auto"/>
            <w:noWrap/>
          </w:tcPr>
          <w:p w14:paraId="43C06B18"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rPr>
                <w:rFonts w:eastAsia="Times New Roman" w:cs="Times New Roman"/>
                <w:color w:val="auto"/>
                <w:lang w:eastAsia="es-ES"/>
              </w:rPr>
            </w:pPr>
            <w:r w:rsidRPr="00C429FF">
              <w:rPr>
                <w:rFonts w:eastAsia="Times New Roman" w:cs="Times New Roman"/>
                <w:color w:val="auto"/>
                <w:lang w:eastAsia="es-ES"/>
              </w:rPr>
              <w:t>PLA</w:t>
            </w:r>
          </w:p>
        </w:tc>
        <w:tc>
          <w:tcPr>
            <w:tcW w:w="1534" w:type="pct"/>
            <w:shd w:val="clear" w:color="auto" w:fill="auto"/>
            <w:noWrap/>
          </w:tcPr>
          <w:p w14:paraId="47D95441"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lang w:eastAsia="es-ES"/>
              </w:rPr>
            </w:pPr>
            <w:r w:rsidRPr="00C429FF">
              <w:rPr>
                <w:rFonts w:eastAsia="Times New Roman" w:cs="Times New Roman"/>
                <w:color w:val="auto"/>
                <w:lang w:eastAsia="es-ES"/>
              </w:rPr>
              <w:t>Plataforma y Movimiento de Tierras</w:t>
            </w:r>
          </w:p>
        </w:tc>
        <w:tc>
          <w:tcPr>
            <w:tcW w:w="970" w:type="pct"/>
            <w:shd w:val="clear" w:color="auto" w:fill="auto"/>
          </w:tcPr>
          <w:p w14:paraId="778227F6"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lang w:eastAsia="es-ES"/>
              </w:rPr>
            </w:pPr>
            <w:r w:rsidRPr="00C429FF">
              <w:rPr>
                <w:rFonts w:eastAsia="Times New Roman" w:cs="Times New Roman"/>
                <w:b/>
                <w:bCs/>
                <w:color w:val="auto"/>
                <w:lang w:eastAsia="es-ES"/>
              </w:rPr>
              <w:t>ISF</w:t>
            </w:r>
          </w:p>
        </w:tc>
        <w:tc>
          <w:tcPr>
            <w:tcW w:w="1530" w:type="pct"/>
            <w:shd w:val="clear" w:color="auto" w:fill="auto"/>
          </w:tcPr>
          <w:p w14:paraId="57440D37"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lang w:eastAsia="es-ES"/>
              </w:rPr>
            </w:pPr>
            <w:r w:rsidRPr="00C429FF">
              <w:rPr>
                <w:rFonts w:eastAsia="Times New Roman" w:cs="Times New Roman"/>
                <w:color w:val="auto"/>
                <w:lang w:eastAsia="es-ES"/>
              </w:rPr>
              <w:t>Instalaciones de Seguridad Ferroviaria</w:t>
            </w:r>
          </w:p>
        </w:tc>
      </w:tr>
      <w:tr w:rsidR="00C429FF" w:rsidRPr="00C429FF" w14:paraId="5BB54AFC" w14:textId="77777777" w:rsidTr="00C429F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66" w:type="pct"/>
            <w:shd w:val="clear" w:color="auto" w:fill="auto"/>
            <w:noWrap/>
          </w:tcPr>
          <w:p w14:paraId="0891969A"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rPr>
                <w:rFonts w:eastAsia="Times New Roman" w:cs="Times New Roman"/>
                <w:color w:val="auto"/>
                <w:lang w:eastAsia="es-ES"/>
              </w:rPr>
            </w:pPr>
            <w:r w:rsidRPr="00C429FF">
              <w:rPr>
                <w:rFonts w:eastAsia="Times New Roman" w:cs="Times New Roman"/>
                <w:color w:val="auto"/>
                <w:lang w:eastAsia="es-ES"/>
              </w:rPr>
              <w:t>DRE</w:t>
            </w:r>
          </w:p>
        </w:tc>
        <w:tc>
          <w:tcPr>
            <w:tcW w:w="1534" w:type="pct"/>
            <w:shd w:val="clear" w:color="auto" w:fill="auto"/>
            <w:noWrap/>
          </w:tcPr>
          <w:p w14:paraId="544B4CEA"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lang w:eastAsia="es-ES"/>
              </w:rPr>
            </w:pPr>
            <w:r w:rsidRPr="00C429FF">
              <w:rPr>
                <w:rFonts w:eastAsia="Times New Roman" w:cs="Times New Roman"/>
                <w:color w:val="auto"/>
                <w:lang w:eastAsia="es-ES"/>
              </w:rPr>
              <w:t>Drenaje</w:t>
            </w:r>
          </w:p>
        </w:tc>
        <w:tc>
          <w:tcPr>
            <w:tcW w:w="970" w:type="pct"/>
            <w:shd w:val="clear" w:color="auto" w:fill="auto"/>
          </w:tcPr>
          <w:p w14:paraId="67D284F9"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lang w:eastAsia="es-ES"/>
              </w:rPr>
            </w:pPr>
            <w:r w:rsidRPr="00C429FF">
              <w:rPr>
                <w:rFonts w:eastAsia="Times New Roman" w:cs="Times New Roman"/>
                <w:b/>
                <w:bCs/>
                <w:color w:val="auto"/>
                <w:lang w:eastAsia="es-ES"/>
              </w:rPr>
              <w:t>ICO</w:t>
            </w:r>
          </w:p>
        </w:tc>
        <w:tc>
          <w:tcPr>
            <w:tcW w:w="1530" w:type="pct"/>
            <w:shd w:val="clear" w:color="auto" w:fill="auto"/>
          </w:tcPr>
          <w:p w14:paraId="124427BD"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lang w:eastAsia="es-ES"/>
              </w:rPr>
            </w:pPr>
            <w:r w:rsidRPr="00C429FF">
              <w:rPr>
                <w:rFonts w:eastAsia="Times New Roman" w:cs="Times New Roman"/>
                <w:color w:val="auto"/>
                <w:lang w:eastAsia="es-ES"/>
              </w:rPr>
              <w:t>Instalaciones de Comunicaciones</w:t>
            </w:r>
          </w:p>
        </w:tc>
      </w:tr>
      <w:tr w:rsidR="00C429FF" w:rsidRPr="00C429FF" w14:paraId="2ECA5121" w14:textId="77777777" w:rsidTr="00C429FF">
        <w:trPr>
          <w:trHeight w:val="402"/>
        </w:trPr>
        <w:tc>
          <w:tcPr>
            <w:cnfStyle w:val="001000000000" w:firstRow="0" w:lastRow="0" w:firstColumn="1" w:lastColumn="0" w:oddVBand="0" w:evenVBand="0" w:oddHBand="0" w:evenHBand="0" w:firstRowFirstColumn="0" w:firstRowLastColumn="0" w:lastRowFirstColumn="0" w:lastRowLastColumn="0"/>
            <w:tcW w:w="966" w:type="pct"/>
            <w:shd w:val="clear" w:color="auto" w:fill="auto"/>
            <w:noWrap/>
          </w:tcPr>
          <w:p w14:paraId="550A90C5"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rPr>
                <w:rFonts w:eastAsia="Times New Roman" w:cs="Times New Roman"/>
                <w:color w:val="auto"/>
                <w:lang w:eastAsia="es-ES"/>
              </w:rPr>
            </w:pPr>
            <w:r w:rsidRPr="00C429FF">
              <w:rPr>
                <w:rFonts w:eastAsia="Times New Roman" w:cs="Times New Roman"/>
                <w:color w:val="auto"/>
                <w:lang w:eastAsia="es-ES"/>
              </w:rPr>
              <w:t>PRI</w:t>
            </w:r>
          </w:p>
        </w:tc>
        <w:tc>
          <w:tcPr>
            <w:tcW w:w="1534" w:type="pct"/>
            <w:shd w:val="clear" w:color="auto" w:fill="auto"/>
            <w:noWrap/>
          </w:tcPr>
          <w:p w14:paraId="1160ACA3"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lang w:eastAsia="es-ES"/>
              </w:rPr>
            </w:pPr>
            <w:r w:rsidRPr="00C429FF">
              <w:rPr>
                <w:rFonts w:eastAsia="Times New Roman" w:cs="Times New Roman"/>
                <w:color w:val="auto"/>
                <w:lang w:eastAsia="es-ES"/>
              </w:rPr>
              <w:t>Prismas de instalaciones</w:t>
            </w:r>
          </w:p>
        </w:tc>
        <w:tc>
          <w:tcPr>
            <w:tcW w:w="970" w:type="pct"/>
            <w:shd w:val="clear" w:color="auto" w:fill="auto"/>
          </w:tcPr>
          <w:p w14:paraId="44CB9F3D"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lang w:eastAsia="es-ES"/>
              </w:rPr>
            </w:pPr>
            <w:r w:rsidRPr="00C429FF">
              <w:rPr>
                <w:rFonts w:eastAsia="Times New Roman" w:cs="Times New Roman"/>
                <w:b/>
                <w:bCs/>
                <w:color w:val="auto"/>
                <w:lang w:eastAsia="es-ES"/>
              </w:rPr>
              <w:t>ISC</w:t>
            </w:r>
          </w:p>
        </w:tc>
        <w:tc>
          <w:tcPr>
            <w:tcW w:w="1530" w:type="pct"/>
            <w:shd w:val="clear" w:color="auto" w:fill="auto"/>
          </w:tcPr>
          <w:p w14:paraId="52A8BF93"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lang w:eastAsia="es-ES"/>
              </w:rPr>
            </w:pPr>
            <w:r w:rsidRPr="00C429FF">
              <w:rPr>
                <w:rFonts w:eastAsia="Times New Roman" w:cs="Times New Roman"/>
                <w:color w:val="auto"/>
                <w:lang w:eastAsia="es-ES"/>
              </w:rPr>
              <w:t>Instalaciones de Seguridad Civil</w:t>
            </w:r>
          </w:p>
        </w:tc>
      </w:tr>
      <w:tr w:rsidR="00C429FF" w:rsidRPr="00C429FF" w14:paraId="7D939E4F" w14:textId="77777777" w:rsidTr="00C429F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66" w:type="pct"/>
            <w:shd w:val="clear" w:color="auto" w:fill="auto"/>
            <w:noWrap/>
          </w:tcPr>
          <w:p w14:paraId="229739F4"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rPr>
                <w:rFonts w:eastAsia="Times New Roman" w:cs="Times New Roman"/>
                <w:color w:val="auto"/>
                <w:lang w:eastAsia="es-ES"/>
              </w:rPr>
            </w:pPr>
            <w:r w:rsidRPr="00C429FF">
              <w:rPr>
                <w:rFonts w:eastAsia="Times New Roman" w:cs="Times New Roman"/>
                <w:color w:val="auto"/>
                <w:lang w:eastAsia="es-ES"/>
              </w:rPr>
              <w:t>VIA</w:t>
            </w:r>
          </w:p>
        </w:tc>
        <w:tc>
          <w:tcPr>
            <w:tcW w:w="1534" w:type="pct"/>
            <w:shd w:val="clear" w:color="auto" w:fill="auto"/>
            <w:noWrap/>
          </w:tcPr>
          <w:p w14:paraId="1E970CC0"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lang w:eastAsia="es-ES"/>
              </w:rPr>
            </w:pPr>
            <w:r w:rsidRPr="00C429FF">
              <w:rPr>
                <w:rFonts w:eastAsia="Times New Roman" w:cs="Times New Roman"/>
                <w:color w:val="auto"/>
                <w:lang w:eastAsia="es-ES"/>
              </w:rPr>
              <w:t>Superestructura de Vía</w:t>
            </w:r>
          </w:p>
        </w:tc>
        <w:tc>
          <w:tcPr>
            <w:tcW w:w="970" w:type="pct"/>
            <w:shd w:val="clear" w:color="auto" w:fill="auto"/>
          </w:tcPr>
          <w:p w14:paraId="23D0E3B0"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lang w:eastAsia="es-ES"/>
              </w:rPr>
            </w:pPr>
            <w:r w:rsidRPr="00C429FF">
              <w:rPr>
                <w:rFonts w:eastAsia="Times New Roman" w:cs="Times New Roman"/>
                <w:b/>
                <w:bCs/>
                <w:color w:val="auto"/>
                <w:lang w:eastAsia="es-ES"/>
              </w:rPr>
              <w:t>IFS</w:t>
            </w:r>
          </w:p>
        </w:tc>
        <w:tc>
          <w:tcPr>
            <w:tcW w:w="1530" w:type="pct"/>
            <w:shd w:val="clear" w:color="auto" w:fill="auto"/>
          </w:tcPr>
          <w:p w14:paraId="1FBBAAC9"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lang w:eastAsia="es-ES"/>
              </w:rPr>
            </w:pPr>
            <w:r w:rsidRPr="00C429FF">
              <w:rPr>
                <w:rFonts w:eastAsia="Times New Roman" w:cs="Times New Roman"/>
                <w:color w:val="auto"/>
                <w:lang w:eastAsia="es-ES"/>
              </w:rPr>
              <w:t>Instalaciones Fontanería y Saneamiento</w:t>
            </w:r>
          </w:p>
        </w:tc>
      </w:tr>
      <w:tr w:rsidR="00C429FF" w:rsidRPr="00C429FF" w14:paraId="3CFC3F87" w14:textId="77777777" w:rsidTr="00C429FF">
        <w:trPr>
          <w:trHeight w:val="402"/>
        </w:trPr>
        <w:tc>
          <w:tcPr>
            <w:cnfStyle w:val="001000000000" w:firstRow="0" w:lastRow="0" w:firstColumn="1" w:lastColumn="0" w:oddVBand="0" w:evenVBand="0" w:oddHBand="0" w:evenHBand="0" w:firstRowFirstColumn="0" w:firstRowLastColumn="0" w:lastRowFirstColumn="0" w:lastRowLastColumn="0"/>
            <w:tcW w:w="966" w:type="pct"/>
            <w:shd w:val="clear" w:color="auto" w:fill="auto"/>
            <w:noWrap/>
          </w:tcPr>
          <w:p w14:paraId="232D2CDE"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rPr>
                <w:rFonts w:eastAsia="Times New Roman" w:cs="Times New Roman"/>
                <w:color w:val="auto"/>
                <w:lang w:eastAsia="es-ES"/>
              </w:rPr>
            </w:pPr>
            <w:r w:rsidRPr="00C429FF">
              <w:rPr>
                <w:rFonts w:eastAsia="Times New Roman" w:cs="Times New Roman"/>
                <w:color w:val="auto"/>
                <w:lang w:eastAsia="es-ES"/>
              </w:rPr>
              <w:t>GAL</w:t>
            </w:r>
          </w:p>
        </w:tc>
        <w:tc>
          <w:tcPr>
            <w:tcW w:w="1534" w:type="pct"/>
            <w:shd w:val="clear" w:color="auto" w:fill="auto"/>
            <w:noWrap/>
          </w:tcPr>
          <w:p w14:paraId="171F1758"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lang w:eastAsia="es-ES"/>
              </w:rPr>
            </w:pPr>
            <w:r w:rsidRPr="00C429FF">
              <w:rPr>
                <w:rFonts w:eastAsia="Times New Roman" w:cs="Times New Roman"/>
                <w:color w:val="auto"/>
                <w:lang w:eastAsia="es-ES"/>
              </w:rPr>
              <w:t>Gálibo</w:t>
            </w:r>
          </w:p>
        </w:tc>
        <w:tc>
          <w:tcPr>
            <w:tcW w:w="970" w:type="pct"/>
            <w:shd w:val="clear" w:color="auto" w:fill="auto"/>
          </w:tcPr>
          <w:p w14:paraId="1ECF4484"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lang w:eastAsia="es-ES"/>
              </w:rPr>
            </w:pPr>
            <w:r w:rsidRPr="00C429FF">
              <w:rPr>
                <w:rFonts w:eastAsia="Times New Roman" w:cs="Times New Roman"/>
                <w:b/>
                <w:bCs/>
                <w:color w:val="auto"/>
                <w:lang w:eastAsia="es-ES"/>
              </w:rPr>
              <w:t>IME</w:t>
            </w:r>
          </w:p>
        </w:tc>
        <w:tc>
          <w:tcPr>
            <w:tcW w:w="1530" w:type="pct"/>
            <w:shd w:val="clear" w:color="auto" w:fill="auto"/>
          </w:tcPr>
          <w:p w14:paraId="1084429D"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lang w:eastAsia="es-ES"/>
              </w:rPr>
            </w:pPr>
            <w:r w:rsidRPr="00C429FF">
              <w:rPr>
                <w:rFonts w:eastAsia="Times New Roman" w:cs="Times New Roman"/>
                <w:color w:val="auto"/>
                <w:lang w:eastAsia="es-ES"/>
              </w:rPr>
              <w:t>Instalaciones Mecánicas</w:t>
            </w:r>
          </w:p>
        </w:tc>
      </w:tr>
      <w:tr w:rsidR="00C429FF" w:rsidRPr="00C429FF" w14:paraId="102E1167" w14:textId="77777777" w:rsidTr="00C429F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66" w:type="pct"/>
            <w:shd w:val="clear" w:color="auto" w:fill="auto"/>
            <w:noWrap/>
          </w:tcPr>
          <w:p w14:paraId="341DE440"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rPr>
                <w:rFonts w:eastAsia="Times New Roman" w:cs="Times New Roman"/>
                <w:color w:val="auto"/>
                <w:lang w:eastAsia="es-ES"/>
              </w:rPr>
            </w:pPr>
            <w:r w:rsidRPr="00C429FF">
              <w:rPr>
                <w:rFonts w:eastAsia="Times New Roman" w:cs="Times New Roman"/>
                <w:color w:val="auto"/>
                <w:lang w:eastAsia="es-ES"/>
              </w:rPr>
              <w:lastRenderedPageBreak/>
              <w:t>TUN</w:t>
            </w:r>
          </w:p>
        </w:tc>
        <w:tc>
          <w:tcPr>
            <w:tcW w:w="1534" w:type="pct"/>
            <w:shd w:val="clear" w:color="auto" w:fill="auto"/>
            <w:noWrap/>
          </w:tcPr>
          <w:p w14:paraId="79CA4CA7"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lang w:eastAsia="es-ES"/>
              </w:rPr>
            </w:pPr>
            <w:r w:rsidRPr="00C429FF">
              <w:rPr>
                <w:rFonts w:eastAsia="Times New Roman" w:cs="Times New Roman"/>
                <w:color w:val="auto"/>
                <w:lang w:eastAsia="es-ES"/>
              </w:rPr>
              <w:t>Túneles</w:t>
            </w:r>
          </w:p>
        </w:tc>
        <w:tc>
          <w:tcPr>
            <w:tcW w:w="970" w:type="pct"/>
            <w:shd w:val="clear" w:color="auto" w:fill="auto"/>
          </w:tcPr>
          <w:p w14:paraId="60EBA7F7"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lang w:eastAsia="es-ES"/>
              </w:rPr>
            </w:pPr>
            <w:r w:rsidRPr="00C429FF">
              <w:rPr>
                <w:rFonts w:eastAsia="Times New Roman" w:cs="Times New Roman"/>
                <w:b/>
                <w:bCs/>
                <w:color w:val="auto"/>
                <w:lang w:eastAsia="es-ES"/>
              </w:rPr>
              <w:t>AUX</w:t>
            </w:r>
          </w:p>
        </w:tc>
        <w:tc>
          <w:tcPr>
            <w:tcW w:w="1530" w:type="pct"/>
            <w:shd w:val="clear" w:color="auto" w:fill="auto"/>
          </w:tcPr>
          <w:p w14:paraId="4B978DF7"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lang w:eastAsia="es-ES"/>
              </w:rPr>
            </w:pPr>
            <w:r w:rsidRPr="00C429FF">
              <w:rPr>
                <w:rFonts w:eastAsia="Times New Roman" w:cs="Times New Roman"/>
                <w:color w:val="auto"/>
                <w:lang w:eastAsia="es-ES"/>
              </w:rPr>
              <w:t>Construcciones e Instalaciones Auxiliares</w:t>
            </w:r>
          </w:p>
        </w:tc>
      </w:tr>
      <w:tr w:rsidR="00C429FF" w:rsidRPr="00C429FF" w14:paraId="164609A1" w14:textId="77777777" w:rsidTr="00C429FF">
        <w:trPr>
          <w:trHeight w:val="402"/>
        </w:trPr>
        <w:tc>
          <w:tcPr>
            <w:cnfStyle w:val="001000000000" w:firstRow="0" w:lastRow="0" w:firstColumn="1" w:lastColumn="0" w:oddVBand="0" w:evenVBand="0" w:oddHBand="0" w:evenHBand="0" w:firstRowFirstColumn="0" w:firstRowLastColumn="0" w:lastRowFirstColumn="0" w:lastRowLastColumn="0"/>
            <w:tcW w:w="966" w:type="pct"/>
            <w:shd w:val="clear" w:color="auto" w:fill="auto"/>
            <w:noWrap/>
          </w:tcPr>
          <w:p w14:paraId="525E59A2"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rPr>
                <w:rFonts w:eastAsia="Times New Roman" w:cs="Times New Roman"/>
                <w:color w:val="auto"/>
                <w:lang w:eastAsia="es-ES"/>
              </w:rPr>
            </w:pPr>
            <w:r w:rsidRPr="00C429FF">
              <w:rPr>
                <w:rFonts w:eastAsia="Times New Roman" w:cs="Times New Roman"/>
                <w:color w:val="auto"/>
                <w:lang w:eastAsia="es-ES"/>
              </w:rPr>
              <w:t>EST</w:t>
            </w:r>
          </w:p>
        </w:tc>
        <w:tc>
          <w:tcPr>
            <w:tcW w:w="1534" w:type="pct"/>
            <w:shd w:val="clear" w:color="auto" w:fill="auto"/>
            <w:noWrap/>
          </w:tcPr>
          <w:p w14:paraId="08A1850E"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lang w:eastAsia="es-ES"/>
              </w:rPr>
            </w:pPr>
            <w:r w:rsidRPr="00C429FF">
              <w:rPr>
                <w:rFonts w:eastAsia="Times New Roman" w:cs="Times New Roman"/>
                <w:color w:val="auto"/>
                <w:lang w:eastAsia="es-ES"/>
              </w:rPr>
              <w:t>Estructuras</w:t>
            </w:r>
          </w:p>
        </w:tc>
        <w:tc>
          <w:tcPr>
            <w:tcW w:w="970" w:type="pct"/>
            <w:shd w:val="clear" w:color="auto" w:fill="auto"/>
          </w:tcPr>
          <w:p w14:paraId="377A1E76"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lang w:eastAsia="es-ES"/>
              </w:rPr>
            </w:pPr>
            <w:r w:rsidRPr="00C429FF">
              <w:rPr>
                <w:rFonts w:eastAsia="Times New Roman" w:cs="Times New Roman"/>
                <w:b/>
                <w:bCs/>
                <w:color w:val="auto"/>
                <w:lang w:eastAsia="es-ES"/>
              </w:rPr>
              <w:t>SYS</w:t>
            </w:r>
          </w:p>
        </w:tc>
        <w:tc>
          <w:tcPr>
            <w:tcW w:w="1530" w:type="pct"/>
            <w:shd w:val="clear" w:color="auto" w:fill="auto"/>
          </w:tcPr>
          <w:p w14:paraId="62EF6D6E"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lang w:eastAsia="es-ES"/>
              </w:rPr>
            </w:pPr>
            <w:r w:rsidRPr="00C429FF">
              <w:rPr>
                <w:rFonts w:eastAsia="Times New Roman" w:cs="Times New Roman"/>
                <w:color w:val="auto"/>
                <w:lang w:eastAsia="es-ES"/>
              </w:rPr>
              <w:t>Seguridad y Salud</w:t>
            </w:r>
          </w:p>
        </w:tc>
      </w:tr>
      <w:tr w:rsidR="00C429FF" w:rsidRPr="00C429FF" w14:paraId="72D0255E" w14:textId="77777777" w:rsidTr="00C429F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66" w:type="pct"/>
            <w:shd w:val="clear" w:color="auto" w:fill="auto"/>
            <w:noWrap/>
          </w:tcPr>
          <w:p w14:paraId="17EC11D9"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rPr>
                <w:rFonts w:eastAsia="Times New Roman" w:cs="Times New Roman"/>
                <w:color w:val="auto"/>
                <w:lang w:eastAsia="es-ES"/>
              </w:rPr>
            </w:pPr>
            <w:r w:rsidRPr="00C429FF">
              <w:rPr>
                <w:rFonts w:eastAsia="Times New Roman" w:cs="Times New Roman"/>
                <w:color w:val="auto"/>
                <w:lang w:eastAsia="es-ES"/>
              </w:rPr>
              <w:t>ARQ</w:t>
            </w:r>
          </w:p>
        </w:tc>
        <w:tc>
          <w:tcPr>
            <w:tcW w:w="1534" w:type="pct"/>
            <w:shd w:val="clear" w:color="auto" w:fill="auto"/>
            <w:noWrap/>
          </w:tcPr>
          <w:p w14:paraId="567579B0"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lang w:eastAsia="es-ES"/>
              </w:rPr>
            </w:pPr>
            <w:r w:rsidRPr="00C429FF">
              <w:rPr>
                <w:rFonts w:eastAsia="Times New Roman" w:cs="Times New Roman"/>
                <w:color w:val="auto"/>
                <w:lang w:eastAsia="es-ES"/>
              </w:rPr>
              <w:t>Arquitectura</w:t>
            </w:r>
          </w:p>
        </w:tc>
        <w:tc>
          <w:tcPr>
            <w:tcW w:w="970" w:type="pct"/>
            <w:shd w:val="clear" w:color="auto" w:fill="auto"/>
          </w:tcPr>
          <w:p w14:paraId="73CA3631"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lang w:eastAsia="es-ES"/>
              </w:rPr>
            </w:pPr>
            <w:r w:rsidRPr="00C429FF">
              <w:rPr>
                <w:rFonts w:eastAsia="Times New Roman" w:cs="Times New Roman"/>
                <w:b/>
                <w:bCs/>
                <w:color w:val="auto"/>
                <w:lang w:eastAsia="es-ES"/>
              </w:rPr>
              <w:t>OCE</w:t>
            </w:r>
          </w:p>
        </w:tc>
        <w:tc>
          <w:tcPr>
            <w:tcW w:w="1530" w:type="pct"/>
            <w:shd w:val="clear" w:color="auto" w:fill="auto"/>
          </w:tcPr>
          <w:p w14:paraId="2F8DED2A"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lang w:eastAsia="es-ES"/>
              </w:rPr>
            </w:pPr>
            <w:r w:rsidRPr="00C429FF">
              <w:rPr>
                <w:rFonts w:eastAsia="Times New Roman" w:cs="Times New Roman"/>
                <w:color w:val="auto"/>
                <w:lang w:eastAsia="es-ES"/>
              </w:rPr>
              <w:t>Ocupación de Espacios</w:t>
            </w:r>
          </w:p>
        </w:tc>
      </w:tr>
      <w:tr w:rsidR="00C429FF" w:rsidRPr="00C429FF" w14:paraId="4FEB8F06" w14:textId="77777777" w:rsidTr="00C429FF">
        <w:trPr>
          <w:trHeight w:val="402"/>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tcPr>
          <w:p w14:paraId="3636816F"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rPr>
                <w:rFonts w:eastAsia="Times New Roman" w:cs="Times New Roman"/>
                <w:color w:val="auto"/>
                <w:lang w:eastAsia="es-ES"/>
              </w:rPr>
            </w:pPr>
            <w:r w:rsidRPr="00C429FF">
              <w:rPr>
                <w:rFonts w:eastAsia="Times New Roman" w:cs="Times New Roman"/>
                <w:color w:val="auto"/>
                <w:lang w:eastAsia="es-ES"/>
              </w:rPr>
              <w:t>URB</w:t>
            </w:r>
          </w:p>
        </w:tc>
        <w:tc>
          <w:tcPr>
            <w:tcW w:w="0" w:type="pct"/>
            <w:shd w:val="clear" w:color="auto" w:fill="auto"/>
            <w:noWrap/>
          </w:tcPr>
          <w:p w14:paraId="64104395"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lang w:eastAsia="es-ES"/>
              </w:rPr>
            </w:pPr>
            <w:r w:rsidRPr="00C429FF">
              <w:rPr>
                <w:rFonts w:eastAsia="Times New Roman" w:cs="Times New Roman"/>
                <w:color w:val="auto"/>
                <w:lang w:eastAsia="es-ES"/>
              </w:rPr>
              <w:t xml:space="preserve">Urbanización </w:t>
            </w:r>
          </w:p>
        </w:tc>
        <w:tc>
          <w:tcPr>
            <w:tcW w:w="0" w:type="pct"/>
            <w:shd w:val="clear" w:color="auto" w:fill="auto"/>
          </w:tcPr>
          <w:p w14:paraId="5EFD972D"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lang w:eastAsia="es-ES"/>
              </w:rPr>
            </w:pPr>
            <w:r w:rsidRPr="00C429FF">
              <w:rPr>
                <w:rFonts w:eastAsia="Times New Roman" w:cs="Times New Roman"/>
                <w:b/>
                <w:bCs/>
                <w:color w:val="auto"/>
                <w:lang w:eastAsia="es-ES"/>
              </w:rPr>
              <w:t>DEM</w:t>
            </w:r>
          </w:p>
        </w:tc>
        <w:tc>
          <w:tcPr>
            <w:tcW w:w="0" w:type="pct"/>
            <w:shd w:val="clear" w:color="auto" w:fill="auto"/>
          </w:tcPr>
          <w:p w14:paraId="419D7057"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lang w:eastAsia="es-ES"/>
              </w:rPr>
            </w:pPr>
            <w:r w:rsidRPr="00C429FF">
              <w:rPr>
                <w:rFonts w:eastAsia="Times New Roman" w:cs="Times New Roman"/>
                <w:color w:val="auto"/>
                <w:lang w:eastAsia="es-ES"/>
              </w:rPr>
              <w:t>Demoliciones</w:t>
            </w:r>
          </w:p>
        </w:tc>
      </w:tr>
      <w:tr w:rsidR="00C429FF" w:rsidRPr="00C429FF" w14:paraId="54A5C210" w14:textId="77777777" w:rsidTr="00C429F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tcPr>
          <w:p w14:paraId="1ADAB5B8"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rPr>
                <w:rFonts w:eastAsia="Times New Roman" w:cs="Times New Roman"/>
                <w:color w:val="auto"/>
                <w:lang w:eastAsia="es-ES"/>
              </w:rPr>
            </w:pPr>
            <w:r w:rsidRPr="00C429FF">
              <w:rPr>
                <w:rFonts w:eastAsia="Times New Roman" w:cs="Times New Roman"/>
                <w:color w:val="auto"/>
                <w:lang w:eastAsia="es-ES"/>
              </w:rPr>
              <w:t>VIL</w:t>
            </w:r>
          </w:p>
        </w:tc>
        <w:tc>
          <w:tcPr>
            <w:tcW w:w="0" w:type="pct"/>
            <w:shd w:val="clear" w:color="auto" w:fill="auto"/>
            <w:noWrap/>
          </w:tcPr>
          <w:p w14:paraId="537A13D5"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lang w:eastAsia="es-ES"/>
              </w:rPr>
            </w:pPr>
            <w:r w:rsidRPr="00C429FF">
              <w:rPr>
                <w:rFonts w:eastAsia="Times New Roman" w:cs="Times New Roman"/>
                <w:color w:val="auto"/>
                <w:lang w:eastAsia="es-ES"/>
              </w:rPr>
              <w:t>Viales</w:t>
            </w:r>
          </w:p>
        </w:tc>
        <w:tc>
          <w:tcPr>
            <w:tcW w:w="0" w:type="pct"/>
            <w:shd w:val="clear" w:color="auto" w:fill="auto"/>
          </w:tcPr>
          <w:p w14:paraId="0D57B0DE"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lang w:eastAsia="es-ES"/>
              </w:rPr>
            </w:pPr>
          </w:p>
        </w:tc>
        <w:tc>
          <w:tcPr>
            <w:tcW w:w="0" w:type="pct"/>
            <w:shd w:val="clear" w:color="auto" w:fill="auto"/>
          </w:tcPr>
          <w:p w14:paraId="7828E9FF"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lang w:eastAsia="es-ES"/>
              </w:rPr>
            </w:pPr>
          </w:p>
        </w:tc>
      </w:tr>
    </w:tbl>
    <w:p w14:paraId="7612C556" w14:textId="41845C57" w:rsidR="00C429FF" w:rsidRDefault="00C429FF" w:rsidP="00C429FF">
      <w:pPr>
        <w:pStyle w:val="PIETABLA"/>
      </w:pPr>
      <w:r w:rsidRPr="00484F16">
        <w:t xml:space="preserve">Tabla </w:t>
      </w:r>
      <w:r w:rsidR="00F879E8">
        <w:fldChar w:fldCharType="begin"/>
      </w:r>
      <w:r w:rsidR="00F879E8">
        <w:instrText xml:space="preserve"> SEQ Tabla \* ARABIC </w:instrText>
      </w:r>
      <w:r w:rsidR="00F879E8">
        <w:fldChar w:fldCharType="separate"/>
      </w:r>
      <w:r w:rsidR="00D17149">
        <w:rPr>
          <w:noProof/>
        </w:rPr>
        <w:t>2</w:t>
      </w:r>
      <w:r w:rsidR="00F879E8">
        <w:rPr>
          <w:noProof/>
        </w:rPr>
        <w:fldChar w:fldCharType="end"/>
      </w:r>
      <w:r w:rsidRPr="00484F16">
        <w:t>:</w:t>
      </w:r>
      <w:r>
        <w:t xml:space="preserve"> </w:t>
      </w:r>
      <w:r w:rsidRPr="00136E42">
        <w:t>Agrupación disciplinas de modelos.</w:t>
      </w:r>
    </w:p>
    <w:p w14:paraId="4929792A" w14:textId="733EEAC0" w:rsidR="00C429FF" w:rsidRPr="003804EE" w:rsidRDefault="00C429FF" w:rsidP="004E55EF">
      <w:pPr>
        <w:pStyle w:val="Ttulo3"/>
      </w:pPr>
      <w:bookmarkStart w:id="45" w:name="_Toc45730624"/>
      <w:bookmarkStart w:id="46" w:name="_Toc105687677"/>
      <w:proofErr w:type="gramStart"/>
      <w:r>
        <w:t>Elementos a modelar</w:t>
      </w:r>
      <w:bookmarkEnd w:id="45"/>
      <w:bookmarkEnd w:id="46"/>
      <w:proofErr w:type="gramEnd"/>
    </w:p>
    <w:p w14:paraId="571A2316" w14:textId="7B24559F" w:rsidR="00C429FF" w:rsidRPr="00613A74" w:rsidRDefault="00C429FF" w:rsidP="00C429FF">
      <w:r>
        <w:t xml:space="preserve">En el </w:t>
      </w:r>
      <w:r w:rsidRPr="00980BB3">
        <w:rPr>
          <w:b/>
          <w:bCs/>
        </w:rPr>
        <w:t>Apéndice 4.1. Listado de Elementos de los Modelos</w:t>
      </w:r>
      <w:r w:rsidR="00010432">
        <w:rPr>
          <w:b/>
          <w:bCs/>
        </w:rPr>
        <w:t xml:space="preserve"> y FGV </w:t>
      </w:r>
      <w:proofErr w:type="spellStart"/>
      <w:r w:rsidR="00010432">
        <w:rPr>
          <w:b/>
          <w:bCs/>
        </w:rPr>
        <w:t>Class</w:t>
      </w:r>
      <w:proofErr w:type="spellEnd"/>
      <w:r>
        <w:t xml:space="preserve"> del Manual están listados los elementos que han de formar parte de los modelos BIM, sin menoscabo de aquellos otros que en el transcurso del contrato sea necesario añadir</w:t>
      </w:r>
      <w:r w:rsidR="00DB08FA" w:rsidRPr="00DB08FA">
        <w:t>, en cuyo caso se deberá notificar a la oficina de gestión BIM de FGV para su consideración</w:t>
      </w:r>
      <w:r>
        <w:t>.</w:t>
      </w:r>
    </w:p>
    <w:p w14:paraId="20C0F33D" w14:textId="6D971C89" w:rsidR="00C429FF" w:rsidRDefault="00C429FF" w:rsidP="004E55EF">
      <w:pPr>
        <w:pStyle w:val="Ttulo3"/>
      </w:pPr>
      <w:bookmarkStart w:id="47" w:name="_Toc45730625"/>
      <w:bookmarkStart w:id="48" w:name="_Toc105687678"/>
      <w:r>
        <w:t>Usos BIM aplicables</w:t>
      </w:r>
      <w:bookmarkEnd w:id="47"/>
      <w:bookmarkEnd w:id="48"/>
    </w:p>
    <w:p w14:paraId="25402262" w14:textId="77777777" w:rsidR="00C429FF" w:rsidRDefault="00C429FF" w:rsidP="00C429FF">
      <w:r>
        <w:t xml:space="preserve">Para cada proyecto se dará respuesta a los Usos BIM requeridos en el pliego de contrato. </w:t>
      </w:r>
    </w:p>
    <w:p w14:paraId="2873DE6C" w14:textId="77777777" w:rsidR="00C429FF" w:rsidRDefault="00C429FF" w:rsidP="00C429FF">
      <w:r>
        <w:t xml:space="preserve">Se recogen a continuación el conjunto de Usos BIM que pueden ser requeridos por el </w:t>
      </w:r>
      <w:proofErr w:type="gramStart"/>
      <w:r>
        <w:t>Responsable</w:t>
      </w:r>
      <w:proofErr w:type="gramEnd"/>
      <w:r>
        <w:t xml:space="preserve"> del Contrato de FGV para la fase de proyecto. El </w:t>
      </w:r>
      <w:proofErr w:type="gramStart"/>
      <w:r>
        <w:t>Responsable</w:t>
      </w:r>
      <w:proofErr w:type="gramEnd"/>
      <w:r>
        <w:t xml:space="preserve"> del Contrato de FGV habrá definido aquellos que son requeridos en el EIR.</w:t>
      </w:r>
    </w:p>
    <w:tbl>
      <w:tblPr>
        <w:tblStyle w:val="GridTable4-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6075"/>
        <w:gridCol w:w="694"/>
      </w:tblGrid>
      <w:tr w:rsidR="00C429FF" w:rsidRPr="00C429FF" w14:paraId="49FB259D" w14:textId="77777777" w:rsidTr="00C429FF">
        <w:trPr>
          <w:cnfStyle w:val="100000000000" w:firstRow="1" w:lastRow="0" w:firstColumn="0" w:lastColumn="0" w:oddVBand="0" w:evenVBand="0" w:oddHBand="0" w:evenHBand="0" w:firstRowFirstColumn="0" w:firstRowLastColumn="0" w:lastRowFirstColumn="0" w:lastRowLastColumn="0"/>
          <w:trHeight w:val="1563"/>
          <w:tblHeader/>
        </w:trPr>
        <w:tc>
          <w:tcPr>
            <w:cnfStyle w:val="001000000000" w:firstRow="0" w:lastRow="0" w:firstColumn="1" w:lastColumn="0" w:oddVBand="0" w:evenVBand="0" w:oddHBand="0" w:evenHBand="0" w:firstRowFirstColumn="0" w:firstRowLastColumn="0" w:lastRowFirstColumn="0" w:lastRowLastColumn="0"/>
            <w:tcW w:w="1197" w:type="pct"/>
            <w:tcBorders>
              <w:top w:val="none" w:sz="0" w:space="0" w:color="auto"/>
              <w:left w:val="none" w:sz="0" w:space="0" w:color="auto"/>
              <w:bottom w:val="none" w:sz="0" w:space="0" w:color="auto"/>
            </w:tcBorders>
            <w:shd w:val="clear" w:color="auto" w:fill="auto"/>
            <w:vAlign w:val="center"/>
          </w:tcPr>
          <w:p w14:paraId="0028A064" w14:textId="77777777" w:rsidR="00C429FF" w:rsidRPr="00C429FF" w:rsidRDefault="00C429FF" w:rsidP="00E94952">
            <w:pPr>
              <w:jc w:val="center"/>
              <w:rPr>
                <w:rFonts w:cs="Arial"/>
                <w:color w:val="auto"/>
                <w:sz w:val="20"/>
                <w:szCs w:val="20"/>
              </w:rPr>
            </w:pPr>
            <w:r w:rsidRPr="00C429FF">
              <w:rPr>
                <w:rFonts w:cs="Arial"/>
                <w:color w:val="auto"/>
                <w:sz w:val="20"/>
                <w:szCs w:val="20"/>
              </w:rPr>
              <w:t>USO BIM</w:t>
            </w:r>
          </w:p>
        </w:tc>
        <w:tc>
          <w:tcPr>
            <w:tcW w:w="3513" w:type="pct"/>
            <w:tcBorders>
              <w:top w:val="none" w:sz="0" w:space="0" w:color="auto"/>
              <w:bottom w:val="none" w:sz="0" w:space="0" w:color="auto"/>
            </w:tcBorders>
            <w:shd w:val="clear" w:color="auto" w:fill="auto"/>
            <w:vAlign w:val="center"/>
          </w:tcPr>
          <w:p w14:paraId="319DD6EC" w14:textId="77777777" w:rsidR="00C429FF" w:rsidRPr="00C429FF" w:rsidRDefault="00C429FF" w:rsidP="00E94952">
            <w:pPr>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C429FF">
              <w:rPr>
                <w:rFonts w:cs="Arial"/>
                <w:color w:val="auto"/>
                <w:sz w:val="20"/>
                <w:szCs w:val="20"/>
              </w:rPr>
              <w:t>OBJETIVO ESPERADO</w:t>
            </w:r>
          </w:p>
        </w:tc>
        <w:tc>
          <w:tcPr>
            <w:tcW w:w="290" w:type="pct"/>
            <w:tcBorders>
              <w:top w:val="none" w:sz="0" w:space="0" w:color="auto"/>
              <w:bottom w:val="none" w:sz="0" w:space="0" w:color="auto"/>
              <w:right w:val="none" w:sz="0" w:space="0" w:color="auto"/>
            </w:tcBorders>
            <w:shd w:val="clear" w:color="auto" w:fill="auto"/>
            <w:textDirection w:val="btLr"/>
            <w:vAlign w:val="center"/>
          </w:tcPr>
          <w:p w14:paraId="0F4AF73A" w14:textId="77777777" w:rsidR="00C429FF" w:rsidRPr="00C429FF" w:rsidRDefault="00C429FF" w:rsidP="00E94952">
            <w:pPr>
              <w:jc w:val="cente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C429FF">
              <w:rPr>
                <w:rFonts w:cs="Arial"/>
                <w:color w:val="auto"/>
                <w:sz w:val="20"/>
                <w:szCs w:val="20"/>
              </w:rPr>
              <w:t>DISEÑO</w:t>
            </w:r>
          </w:p>
        </w:tc>
      </w:tr>
      <w:tr w:rsidR="00C429FF" w:rsidRPr="00C429FF" w14:paraId="5F880A5D" w14:textId="77777777" w:rsidTr="00C42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shd w:val="clear" w:color="auto" w:fill="auto"/>
          </w:tcPr>
          <w:p w14:paraId="42DEE50E" w14:textId="77777777" w:rsidR="00C429FF" w:rsidRPr="00C429FF" w:rsidRDefault="00C429FF" w:rsidP="00E94952">
            <w:pPr>
              <w:jc w:val="left"/>
              <w:rPr>
                <w:rFonts w:cs="Arial"/>
                <w:bCs/>
                <w:color w:val="auto"/>
                <w:sz w:val="18"/>
                <w:szCs w:val="18"/>
              </w:rPr>
            </w:pPr>
            <w:r w:rsidRPr="00C429FF">
              <w:rPr>
                <w:rFonts w:cs="Arial"/>
                <w:bCs/>
                <w:color w:val="auto"/>
                <w:sz w:val="18"/>
                <w:szCs w:val="18"/>
              </w:rPr>
              <w:t>01. Modelado de condiciones existentes</w:t>
            </w:r>
          </w:p>
        </w:tc>
        <w:tc>
          <w:tcPr>
            <w:tcW w:w="3513" w:type="pct"/>
            <w:shd w:val="clear" w:color="auto" w:fill="auto"/>
          </w:tcPr>
          <w:p w14:paraId="7C062EF0" w14:textId="77777777" w:rsidR="00C429FF" w:rsidRPr="00C429FF" w:rsidRDefault="00C429FF" w:rsidP="00E94952">
            <w:pPr>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429FF">
              <w:rPr>
                <w:rFonts w:cs="Arial"/>
                <w:bCs/>
                <w:color w:val="auto"/>
                <w:sz w:val="18"/>
                <w:szCs w:val="18"/>
              </w:rPr>
              <w:t>Levantamiento mediante un modelo BIM del conjunto de las condiciones existentes que sea fiel reflejo de la realidad existente, que sirva para:</w:t>
            </w:r>
          </w:p>
          <w:p w14:paraId="144399C3" w14:textId="77777777" w:rsidR="00C429FF" w:rsidRPr="00C429FF" w:rsidRDefault="00C429FF" w:rsidP="00C429FF">
            <w:pPr>
              <w:pStyle w:val="Prrafodelista"/>
              <w:numPr>
                <w:ilvl w:val="0"/>
                <w:numId w:val="6"/>
              </w:numPr>
              <w:spacing w:after="0" w:line="240" w:lineRule="auto"/>
              <w:ind w:left="415" w:hanging="425"/>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429FF">
              <w:rPr>
                <w:rFonts w:cs="Arial"/>
                <w:bCs/>
                <w:color w:val="auto"/>
                <w:sz w:val="18"/>
                <w:szCs w:val="18"/>
              </w:rPr>
              <w:t xml:space="preserve">apoyar el modelo BIM del proyecto o de la obra con garantías y para evitar errores que llevan a ineficacias y a repeticiones de los trabajos, o </w:t>
            </w:r>
          </w:p>
          <w:p w14:paraId="006E88F6" w14:textId="77777777" w:rsidR="00C429FF" w:rsidRPr="00C429FF" w:rsidRDefault="00C429FF" w:rsidP="00C429FF">
            <w:pPr>
              <w:pStyle w:val="Prrafodelista"/>
              <w:numPr>
                <w:ilvl w:val="0"/>
                <w:numId w:val="6"/>
              </w:numPr>
              <w:spacing w:after="0" w:line="240" w:lineRule="auto"/>
              <w:ind w:left="415" w:hanging="425"/>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429FF">
              <w:rPr>
                <w:rFonts w:cs="Arial"/>
                <w:bCs/>
                <w:color w:val="auto"/>
                <w:sz w:val="18"/>
                <w:szCs w:val="18"/>
              </w:rPr>
              <w:t xml:space="preserve">emplear como inventario digital de activos. </w:t>
            </w:r>
          </w:p>
          <w:p w14:paraId="2B8904E8" w14:textId="77777777" w:rsidR="00C429FF" w:rsidRPr="00C429FF" w:rsidRDefault="00C429FF" w:rsidP="00E94952">
            <w:pPr>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429FF">
              <w:rPr>
                <w:rFonts w:cs="Arial"/>
                <w:bCs/>
                <w:color w:val="auto"/>
                <w:sz w:val="18"/>
                <w:szCs w:val="18"/>
              </w:rPr>
              <w:lastRenderedPageBreak/>
              <w:t>Cuando hacemos referencia a condiciones existentes hablamos de: redes de servicios existentes, áreas de exclusión, parcelarios, zonas protegidas, infraestructuras existentes, condicionantes geotécnicos, etc.</w:t>
            </w:r>
          </w:p>
        </w:tc>
        <w:tc>
          <w:tcPr>
            <w:tcW w:w="290" w:type="pct"/>
            <w:shd w:val="clear" w:color="auto" w:fill="auto"/>
          </w:tcPr>
          <w:p w14:paraId="428E1352" w14:textId="77777777" w:rsidR="00C429FF" w:rsidRPr="00C429FF" w:rsidRDefault="00C429FF" w:rsidP="00E94952">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429FF">
              <w:rPr>
                <w:rFonts w:cs="Arial"/>
                <w:color w:val="auto"/>
                <w:sz w:val="20"/>
                <w:szCs w:val="20"/>
              </w:rPr>
              <w:lastRenderedPageBreak/>
              <w:sym w:font="Wingdings 2" w:char="F050"/>
            </w:r>
          </w:p>
        </w:tc>
      </w:tr>
      <w:tr w:rsidR="00C429FF" w:rsidRPr="00C429FF" w14:paraId="3E72B4B6" w14:textId="77777777" w:rsidTr="00C429FF">
        <w:tc>
          <w:tcPr>
            <w:cnfStyle w:val="001000000000" w:firstRow="0" w:lastRow="0" w:firstColumn="1" w:lastColumn="0" w:oddVBand="0" w:evenVBand="0" w:oddHBand="0" w:evenHBand="0" w:firstRowFirstColumn="0" w:firstRowLastColumn="0" w:lastRowFirstColumn="0" w:lastRowLastColumn="0"/>
            <w:tcW w:w="1197" w:type="pct"/>
            <w:shd w:val="clear" w:color="auto" w:fill="auto"/>
          </w:tcPr>
          <w:p w14:paraId="01028494" w14:textId="77777777" w:rsidR="00C429FF" w:rsidRPr="00C429FF" w:rsidRDefault="00C429FF" w:rsidP="00E94952">
            <w:pPr>
              <w:jc w:val="left"/>
              <w:rPr>
                <w:rFonts w:cs="Arial"/>
                <w:bCs/>
                <w:color w:val="auto"/>
                <w:sz w:val="18"/>
                <w:szCs w:val="18"/>
              </w:rPr>
            </w:pPr>
            <w:r w:rsidRPr="00C429FF">
              <w:rPr>
                <w:rFonts w:cs="Arial"/>
                <w:bCs/>
                <w:color w:val="auto"/>
                <w:sz w:val="18"/>
                <w:szCs w:val="18"/>
              </w:rPr>
              <w:t xml:space="preserve">02. Información centralizada </w:t>
            </w:r>
          </w:p>
        </w:tc>
        <w:tc>
          <w:tcPr>
            <w:tcW w:w="3513" w:type="pct"/>
            <w:shd w:val="clear" w:color="auto" w:fill="auto"/>
          </w:tcPr>
          <w:p w14:paraId="58A4DFBB" w14:textId="77777777" w:rsidR="00C429FF" w:rsidRPr="00C429FF" w:rsidRDefault="00C429FF" w:rsidP="00E94952">
            <w:pPr>
              <w:jc w:val="left"/>
              <w:cnfStyle w:val="000000000000" w:firstRow="0" w:lastRow="0" w:firstColumn="0" w:lastColumn="0" w:oddVBand="0" w:evenVBand="0" w:oddHBand="0" w:evenHBand="0" w:firstRowFirstColumn="0" w:firstRowLastColumn="0" w:lastRowFirstColumn="0" w:lastRowLastColumn="0"/>
              <w:rPr>
                <w:rFonts w:cs="Arial"/>
                <w:bCs/>
                <w:color w:val="auto"/>
                <w:sz w:val="18"/>
                <w:szCs w:val="18"/>
              </w:rPr>
            </w:pPr>
            <w:r w:rsidRPr="00C429FF">
              <w:rPr>
                <w:rFonts w:cs="Arial"/>
                <w:bCs/>
                <w:color w:val="auto"/>
                <w:sz w:val="18"/>
                <w:szCs w:val="18"/>
              </w:rPr>
              <w:t>Uso de los modelos BIM como una fuente única, centralizada y estandarizada de información coherente y no redundante que ha sido generada en cada una de las fases del ciclo de vida del activo.  Mediante este uso se pretende facilitar las labores documentales y de registro de la información, así como de transferencia entre fases. Asimismo, se busca la replicabilidad de procesos, acciones y elementos de contrato a contrato que busquen estandarizar pautas de gestión, revisión, aprobación y archivo de información entorno a los modelos BIM. Por último, se busca asegurar la trazabilidad de la información para mejorar la coherencia de los entregables y documentación en cualquier fase.</w:t>
            </w:r>
          </w:p>
        </w:tc>
        <w:tc>
          <w:tcPr>
            <w:tcW w:w="290" w:type="pct"/>
            <w:shd w:val="clear" w:color="auto" w:fill="auto"/>
          </w:tcPr>
          <w:p w14:paraId="4827EB17" w14:textId="77777777" w:rsidR="00C429FF" w:rsidRPr="00C429FF" w:rsidRDefault="00C429FF" w:rsidP="00E94952">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429FF">
              <w:rPr>
                <w:rFonts w:cs="Arial"/>
                <w:color w:val="auto"/>
                <w:sz w:val="20"/>
                <w:szCs w:val="20"/>
              </w:rPr>
              <w:sym w:font="Wingdings 2" w:char="F050"/>
            </w:r>
          </w:p>
        </w:tc>
      </w:tr>
      <w:tr w:rsidR="00C429FF" w:rsidRPr="00C429FF" w14:paraId="37DE0875" w14:textId="77777777" w:rsidTr="00C42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shd w:val="clear" w:color="auto" w:fill="auto"/>
          </w:tcPr>
          <w:p w14:paraId="518B7E69" w14:textId="77777777" w:rsidR="00C429FF" w:rsidRPr="00C429FF" w:rsidRDefault="00C429FF" w:rsidP="00E94952">
            <w:pPr>
              <w:jc w:val="left"/>
              <w:rPr>
                <w:rFonts w:cs="Arial"/>
                <w:bCs/>
                <w:color w:val="auto"/>
                <w:sz w:val="18"/>
                <w:szCs w:val="18"/>
              </w:rPr>
            </w:pPr>
            <w:r w:rsidRPr="00C429FF">
              <w:rPr>
                <w:rFonts w:cs="Arial"/>
                <w:bCs/>
                <w:color w:val="auto"/>
                <w:sz w:val="18"/>
                <w:szCs w:val="18"/>
              </w:rPr>
              <w:t>03. Diseño y Visualización 3D</w:t>
            </w:r>
          </w:p>
        </w:tc>
        <w:tc>
          <w:tcPr>
            <w:tcW w:w="3513" w:type="pct"/>
            <w:shd w:val="clear" w:color="auto" w:fill="auto"/>
          </w:tcPr>
          <w:p w14:paraId="6F7D693E" w14:textId="77777777" w:rsidR="00C429FF" w:rsidRPr="00C429FF" w:rsidRDefault="00C429FF" w:rsidP="00E94952">
            <w:pPr>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429FF">
              <w:rPr>
                <w:rFonts w:cs="Arial"/>
                <w:bCs/>
                <w:color w:val="auto"/>
                <w:sz w:val="18"/>
                <w:szCs w:val="18"/>
              </w:rPr>
              <w:t>Uso de los modelos BIM para comunicar información visual, espacial y funcional entre los agentes intervinientes durante el contrato para la coordinación de diseño, construcción, operación y mantenimiento. Se generará una maqueta digital tridimensional que contenga los elementos relevantes que componen la fase del ciclo de vida del activo del contrato, de forma que se favorezca la visualización del avance de los trabajos permitiendo una mejor comprensión de los procesos y una más fácil anticipación en la toma de decisiones, y que constituya la base sobre la que las diferentes disciplinas elaboren sus cálculos y análisis (trazado, estructuras, geotecnia, drenaje, instalaciones, etc.).</w:t>
            </w:r>
          </w:p>
        </w:tc>
        <w:tc>
          <w:tcPr>
            <w:tcW w:w="290" w:type="pct"/>
            <w:shd w:val="clear" w:color="auto" w:fill="auto"/>
          </w:tcPr>
          <w:p w14:paraId="393B6D54" w14:textId="77777777" w:rsidR="00C429FF" w:rsidRPr="00C429FF" w:rsidRDefault="00C429FF" w:rsidP="00E94952">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429FF">
              <w:rPr>
                <w:rFonts w:cs="Arial"/>
                <w:color w:val="auto"/>
                <w:sz w:val="20"/>
                <w:szCs w:val="20"/>
              </w:rPr>
              <w:sym w:font="Wingdings 2" w:char="F050"/>
            </w:r>
          </w:p>
        </w:tc>
      </w:tr>
      <w:tr w:rsidR="00C429FF" w:rsidRPr="00C429FF" w14:paraId="23B37691" w14:textId="77777777" w:rsidTr="00C429FF">
        <w:tc>
          <w:tcPr>
            <w:cnfStyle w:val="001000000000" w:firstRow="0" w:lastRow="0" w:firstColumn="1" w:lastColumn="0" w:oddVBand="0" w:evenVBand="0" w:oddHBand="0" w:evenHBand="0" w:firstRowFirstColumn="0" w:firstRowLastColumn="0" w:lastRowFirstColumn="0" w:lastRowLastColumn="0"/>
            <w:tcW w:w="1197" w:type="pct"/>
            <w:shd w:val="clear" w:color="auto" w:fill="auto"/>
          </w:tcPr>
          <w:p w14:paraId="5BF73B48" w14:textId="77777777" w:rsidR="00C429FF" w:rsidRPr="00C429FF" w:rsidRDefault="00C429FF" w:rsidP="00E94952">
            <w:pPr>
              <w:jc w:val="left"/>
              <w:rPr>
                <w:rFonts w:cs="Arial"/>
                <w:bCs/>
                <w:color w:val="auto"/>
                <w:sz w:val="18"/>
                <w:szCs w:val="18"/>
              </w:rPr>
            </w:pPr>
            <w:r w:rsidRPr="00C429FF">
              <w:rPr>
                <w:rFonts w:cs="Arial"/>
                <w:bCs/>
                <w:color w:val="auto"/>
                <w:sz w:val="18"/>
                <w:szCs w:val="18"/>
              </w:rPr>
              <w:t>04. Coordinación 3D y Gestión de Colisiones</w:t>
            </w:r>
          </w:p>
        </w:tc>
        <w:tc>
          <w:tcPr>
            <w:tcW w:w="3513" w:type="pct"/>
            <w:shd w:val="clear" w:color="auto" w:fill="auto"/>
          </w:tcPr>
          <w:p w14:paraId="36AA1DA3" w14:textId="77777777" w:rsidR="00C429FF" w:rsidRPr="00C429FF" w:rsidRDefault="00C429FF" w:rsidP="00E94952">
            <w:pPr>
              <w:jc w:val="left"/>
              <w:cnfStyle w:val="000000000000" w:firstRow="0" w:lastRow="0" w:firstColumn="0" w:lastColumn="0" w:oddVBand="0" w:evenVBand="0" w:oddHBand="0" w:evenHBand="0" w:firstRowFirstColumn="0" w:firstRowLastColumn="0" w:lastRowFirstColumn="0" w:lastRowLastColumn="0"/>
              <w:rPr>
                <w:rFonts w:cs="Arial"/>
                <w:bCs/>
                <w:color w:val="auto"/>
                <w:sz w:val="18"/>
                <w:szCs w:val="18"/>
              </w:rPr>
            </w:pPr>
            <w:r w:rsidRPr="00C429FF">
              <w:rPr>
                <w:rFonts w:cs="Arial"/>
                <w:bCs/>
                <w:color w:val="auto"/>
                <w:sz w:val="18"/>
                <w:szCs w:val="18"/>
              </w:rPr>
              <w:t>Uso de los modelos BIM para la coordinación en la ubicación de elementos teniendo en cuenta sus requerimientos funcionales, espaciales, normativos y de accesibilidad. Mediante este uso se busca verificar que la información es totalmente coherente y que los modelos están libres de interferencias. De esta forma se pretende mejorar la coordinación de los proyectos y obras integrando el uso de los modelos BIM en los procesos de coordinación entre los agentes intervinientes permitiendo una pronta y temprana identificación de interferencias/colisiones que puedan tener impacto durante el proceso de diseño y/o construcción. Como resultado de este proceso, se mejora la calidad y la coherencia de los entregables y documentación.</w:t>
            </w:r>
          </w:p>
        </w:tc>
        <w:tc>
          <w:tcPr>
            <w:tcW w:w="290" w:type="pct"/>
            <w:shd w:val="clear" w:color="auto" w:fill="auto"/>
          </w:tcPr>
          <w:p w14:paraId="373FBFF2" w14:textId="77777777" w:rsidR="00C429FF" w:rsidRPr="00C429FF" w:rsidRDefault="00C429FF" w:rsidP="00E94952">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429FF">
              <w:rPr>
                <w:rFonts w:cs="Arial"/>
                <w:color w:val="auto"/>
                <w:sz w:val="20"/>
                <w:szCs w:val="20"/>
              </w:rPr>
              <w:sym w:font="Wingdings 2" w:char="F050"/>
            </w:r>
          </w:p>
        </w:tc>
      </w:tr>
      <w:tr w:rsidR="00C429FF" w:rsidRPr="00C429FF" w14:paraId="4AF25867" w14:textId="77777777" w:rsidTr="00C42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shd w:val="clear" w:color="auto" w:fill="auto"/>
          </w:tcPr>
          <w:p w14:paraId="36D84F60" w14:textId="77777777" w:rsidR="00C429FF" w:rsidRPr="00C429FF" w:rsidRDefault="00C429FF" w:rsidP="00E94952">
            <w:pPr>
              <w:jc w:val="left"/>
              <w:rPr>
                <w:rFonts w:cs="Arial"/>
                <w:bCs/>
                <w:color w:val="auto"/>
                <w:sz w:val="18"/>
                <w:szCs w:val="18"/>
              </w:rPr>
            </w:pPr>
            <w:r w:rsidRPr="00C429FF">
              <w:rPr>
                <w:rFonts w:cs="Arial"/>
                <w:bCs/>
                <w:color w:val="auto"/>
                <w:sz w:val="18"/>
                <w:szCs w:val="18"/>
              </w:rPr>
              <w:t>05. Obtención de documentación 2D</w:t>
            </w:r>
          </w:p>
        </w:tc>
        <w:tc>
          <w:tcPr>
            <w:tcW w:w="3513" w:type="pct"/>
            <w:shd w:val="clear" w:color="auto" w:fill="auto"/>
          </w:tcPr>
          <w:p w14:paraId="2369E048" w14:textId="77777777" w:rsidR="00C429FF" w:rsidRPr="00C429FF" w:rsidRDefault="00C429FF" w:rsidP="00E94952">
            <w:pPr>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429FF">
              <w:rPr>
                <w:rFonts w:cs="Arial"/>
                <w:bCs/>
                <w:color w:val="auto"/>
                <w:sz w:val="18"/>
                <w:szCs w:val="18"/>
              </w:rPr>
              <w:t xml:space="preserve">Uso de los modelos BIM como fuente principal de documentación 2D del contrato garantizando un mayor grado de coherencia entre la documentación del documento planos y el resto de </w:t>
            </w:r>
            <w:proofErr w:type="gramStart"/>
            <w:r w:rsidRPr="00C429FF">
              <w:rPr>
                <w:rFonts w:cs="Arial"/>
                <w:bCs/>
                <w:color w:val="auto"/>
                <w:sz w:val="18"/>
                <w:szCs w:val="18"/>
              </w:rPr>
              <w:t>documentos</w:t>
            </w:r>
            <w:proofErr w:type="gramEnd"/>
            <w:r w:rsidRPr="00C429FF">
              <w:rPr>
                <w:rFonts w:cs="Arial"/>
                <w:bCs/>
                <w:color w:val="auto"/>
                <w:sz w:val="18"/>
                <w:szCs w:val="18"/>
              </w:rPr>
              <w:t xml:space="preserve"> del proyecto u obra (presupuesto, memoria, pliegos…). Mediante este uso, se promueve la generación de planos provenientes de vistas y secciones de los modelos 3D una vez coordinados y verificado que están libres de interferencias relevantes. Esto es una garantía de coherencia, trazabilidad y unicidad de información entre planta, alzados y secciones. Asimismo, el dinamismo ante los cambios en el modelo, que implica una actualización automática de los planos 2D, conlleva a una mejora de </w:t>
            </w:r>
            <w:r w:rsidRPr="00C429FF">
              <w:rPr>
                <w:rFonts w:cs="Arial"/>
                <w:bCs/>
                <w:color w:val="auto"/>
                <w:sz w:val="18"/>
                <w:szCs w:val="18"/>
              </w:rPr>
              <w:lastRenderedPageBreak/>
              <w:t>productividad y ahorro de tiempo comparado con el método tradicional de producción de planos.</w:t>
            </w:r>
          </w:p>
          <w:p w14:paraId="2FCDEBCB" w14:textId="77777777" w:rsidR="00C429FF" w:rsidRPr="00C429FF" w:rsidRDefault="00C429FF" w:rsidP="00E94952">
            <w:pPr>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429FF">
              <w:rPr>
                <w:rFonts w:cs="Arial"/>
                <w:bCs/>
                <w:color w:val="auto"/>
                <w:sz w:val="18"/>
                <w:szCs w:val="18"/>
              </w:rPr>
              <w:t>(*) Cabe señalar que no se espera la obtención de toda la documentación proveniente de los modelos BIM, sino que es admisible que cierta información de detalle sea obtenida de detalles en CAD que se superponen a las formas generales provenientes de los modelos BIM.</w:t>
            </w:r>
          </w:p>
        </w:tc>
        <w:tc>
          <w:tcPr>
            <w:tcW w:w="290" w:type="pct"/>
            <w:shd w:val="clear" w:color="auto" w:fill="auto"/>
          </w:tcPr>
          <w:p w14:paraId="09DBA916" w14:textId="77777777" w:rsidR="00C429FF" w:rsidRPr="00C429FF" w:rsidRDefault="00C429FF" w:rsidP="00E94952">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429FF">
              <w:rPr>
                <w:rFonts w:cs="Arial"/>
                <w:color w:val="auto"/>
                <w:sz w:val="20"/>
                <w:szCs w:val="20"/>
              </w:rPr>
              <w:lastRenderedPageBreak/>
              <w:sym w:font="Wingdings 2" w:char="F050"/>
            </w:r>
          </w:p>
        </w:tc>
      </w:tr>
      <w:tr w:rsidR="00C429FF" w:rsidRPr="00C429FF" w14:paraId="367D2A42" w14:textId="77777777" w:rsidTr="00C429FF">
        <w:tc>
          <w:tcPr>
            <w:cnfStyle w:val="001000000000" w:firstRow="0" w:lastRow="0" w:firstColumn="1" w:lastColumn="0" w:oddVBand="0" w:evenVBand="0" w:oddHBand="0" w:evenHBand="0" w:firstRowFirstColumn="0" w:firstRowLastColumn="0" w:lastRowFirstColumn="0" w:lastRowLastColumn="0"/>
            <w:tcW w:w="1197" w:type="pct"/>
            <w:shd w:val="clear" w:color="auto" w:fill="auto"/>
          </w:tcPr>
          <w:p w14:paraId="4E365616" w14:textId="77777777" w:rsidR="00C429FF" w:rsidRPr="00C429FF" w:rsidRDefault="00C429FF" w:rsidP="00E94952">
            <w:pPr>
              <w:jc w:val="left"/>
              <w:rPr>
                <w:rFonts w:cs="Arial"/>
                <w:bCs/>
                <w:color w:val="auto"/>
                <w:sz w:val="18"/>
                <w:szCs w:val="18"/>
              </w:rPr>
            </w:pPr>
            <w:r w:rsidRPr="00C429FF">
              <w:rPr>
                <w:rFonts w:cs="Arial"/>
                <w:bCs/>
                <w:color w:val="auto"/>
                <w:sz w:val="18"/>
                <w:szCs w:val="18"/>
              </w:rPr>
              <w:t>06. Obtención de mediciones</w:t>
            </w:r>
          </w:p>
        </w:tc>
        <w:tc>
          <w:tcPr>
            <w:tcW w:w="3513" w:type="pct"/>
            <w:shd w:val="clear" w:color="auto" w:fill="auto"/>
          </w:tcPr>
          <w:p w14:paraId="15916EB3" w14:textId="77777777" w:rsidR="00C429FF" w:rsidRPr="00C429FF" w:rsidRDefault="00C429FF" w:rsidP="00E94952">
            <w:pPr>
              <w:jc w:val="left"/>
              <w:cnfStyle w:val="000000000000" w:firstRow="0" w:lastRow="0" w:firstColumn="0" w:lastColumn="0" w:oddVBand="0" w:evenVBand="0" w:oddHBand="0" w:evenHBand="0" w:firstRowFirstColumn="0" w:firstRowLastColumn="0" w:lastRowFirstColumn="0" w:lastRowLastColumn="0"/>
              <w:rPr>
                <w:rFonts w:cs="Arial"/>
                <w:bCs/>
                <w:color w:val="auto"/>
                <w:sz w:val="18"/>
                <w:szCs w:val="18"/>
              </w:rPr>
            </w:pPr>
            <w:r w:rsidRPr="00C429FF">
              <w:rPr>
                <w:rFonts w:cs="Arial"/>
                <w:bCs/>
                <w:color w:val="auto"/>
                <w:sz w:val="18"/>
                <w:szCs w:val="18"/>
              </w:rPr>
              <w:t>Uso de los modelos BIM para garantizar la trazabilidad y la coherencia de las mediciones contenidas en los proyectos. Los modelos BIM en formato abierto estructurados con información clasificada y estandarizada garantizan un mayor grado de trazabilidad y capacidad de seguimiento para las partidas que componen el desglose por capítulos del presupuesto a través de la incorporación de los códigos de unidades de obra en los elementos que componen los modelos BIM. Además, mediante este uso se promueve un potencial ahorro de tiempo respecto al método tradicional de obtención de mediciones, permitiéndose desde fases muy tempranas obtener información de costes que ayuden en la toma de decisiones de diseño.</w:t>
            </w:r>
          </w:p>
        </w:tc>
        <w:tc>
          <w:tcPr>
            <w:tcW w:w="290" w:type="pct"/>
            <w:shd w:val="clear" w:color="auto" w:fill="auto"/>
          </w:tcPr>
          <w:p w14:paraId="0750814D" w14:textId="77777777" w:rsidR="00C429FF" w:rsidRPr="00C429FF" w:rsidRDefault="00C429FF" w:rsidP="00E94952">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429FF">
              <w:rPr>
                <w:rFonts w:cs="Arial"/>
                <w:color w:val="auto"/>
                <w:sz w:val="20"/>
                <w:szCs w:val="20"/>
              </w:rPr>
              <w:sym w:font="Wingdings 2" w:char="F050"/>
            </w:r>
          </w:p>
        </w:tc>
      </w:tr>
      <w:tr w:rsidR="00C429FF" w:rsidRPr="00C429FF" w14:paraId="388CAE72" w14:textId="77777777" w:rsidTr="00C42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shd w:val="clear" w:color="auto" w:fill="auto"/>
          </w:tcPr>
          <w:p w14:paraId="7ACB0428" w14:textId="77777777" w:rsidR="00C429FF" w:rsidRPr="00C429FF" w:rsidRDefault="00C429FF" w:rsidP="00E94952">
            <w:pPr>
              <w:jc w:val="left"/>
              <w:rPr>
                <w:rFonts w:cs="Arial"/>
                <w:bCs/>
                <w:color w:val="auto"/>
                <w:sz w:val="18"/>
                <w:szCs w:val="18"/>
              </w:rPr>
            </w:pPr>
            <w:r w:rsidRPr="00C429FF">
              <w:rPr>
                <w:rFonts w:cs="Arial"/>
                <w:bCs/>
                <w:color w:val="auto"/>
                <w:sz w:val="18"/>
                <w:szCs w:val="18"/>
              </w:rPr>
              <w:t>07. Generación de Infografías y recorridos virtuales</w:t>
            </w:r>
          </w:p>
        </w:tc>
        <w:tc>
          <w:tcPr>
            <w:tcW w:w="3513" w:type="pct"/>
            <w:shd w:val="clear" w:color="auto" w:fill="auto"/>
          </w:tcPr>
          <w:p w14:paraId="596B7F18" w14:textId="77777777" w:rsidR="00C429FF" w:rsidRPr="00C429FF" w:rsidRDefault="00C429FF" w:rsidP="00E94952">
            <w:pPr>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429FF">
              <w:rPr>
                <w:rFonts w:cs="Arial"/>
                <w:bCs/>
                <w:color w:val="auto"/>
                <w:sz w:val="18"/>
                <w:szCs w:val="18"/>
              </w:rPr>
              <w:t>Uso de los modelos BIM para comunicar información visual, espacial y funcional a través de renderizados, infografías y recorridos virtuales con el objetivo de compartir, difundir y promocionar las intenciones de diseño y los procesos de avance. De esta forma, en una época en la que la transparencia es cada vez más relevante en la gestión de las inversiones públicas, FGV puede utilizar este uso para generar documentación que compartir con la ciudadanía. Igualmente, la incorporación de la realidad virtual en el sector de la construcción permite realizar inmersiones en los modelos generados e incluso usar digitalmente una infraestructura diseñada.</w:t>
            </w:r>
          </w:p>
        </w:tc>
        <w:tc>
          <w:tcPr>
            <w:tcW w:w="290" w:type="pct"/>
            <w:shd w:val="clear" w:color="auto" w:fill="auto"/>
          </w:tcPr>
          <w:p w14:paraId="0BF7B2A2" w14:textId="77777777" w:rsidR="00C429FF" w:rsidRPr="00C429FF" w:rsidRDefault="00C429FF" w:rsidP="00E94952">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429FF">
              <w:rPr>
                <w:rFonts w:cs="Arial"/>
                <w:color w:val="auto"/>
                <w:sz w:val="20"/>
                <w:szCs w:val="20"/>
              </w:rPr>
              <w:sym w:font="Wingdings 2" w:char="F050"/>
            </w:r>
          </w:p>
        </w:tc>
      </w:tr>
      <w:tr w:rsidR="00C429FF" w:rsidRPr="00C429FF" w14:paraId="7495D62A" w14:textId="77777777" w:rsidTr="00C429FF">
        <w:tc>
          <w:tcPr>
            <w:cnfStyle w:val="001000000000" w:firstRow="0" w:lastRow="0" w:firstColumn="1" w:lastColumn="0" w:oddVBand="0" w:evenVBand="0" w:oddHBand="0" w:evenHBand="0" w:firstRowFirstColumn="0" w:firstRowLastColumn="0" w:lastRowFirstColumn="0" w:lastRowLastColumn="0"/>
            <w:tcW w:w="1197" w:type="pct"/>
            <w:shd w:val="clear" w:color="auto" w:fill="auto"/>
          </w:tcPr>
          <w:p w14:paraId="080D0ABB" w14:textId="77777777" w:rsidR="00C429FF" w:rsidRPr="00C429FF" w:rsidRDefault="00C429FF" w:rsidP="00E94952">
            <w:pPr>
              <w:jc w:val="left"/>
              <w:rPr>
                <w:rFonts w:cs="Arial"/>
                <w:bCs/>
                <w:color w:val="auto"/>
                <w:sz w:val="18"/>
                <w:szCs w:val="18"/>
              </w:rPr>
            </w:pPr>
            <w:r w:rsidRPr="00C429FF">
              <w:rPr>
                <w:rFonts w:cs="Arial"/>
                <w:bCs/>
                <w:color w:val="auto"/>
                <w:sz w:val="18"/>
                <w:szCs w:val="18"/>
              </w:rPr>
              <w:t>08. Simulaciones Constructivas</w:t>
            </w:r>
          </w:p>
        </w:tc>
        <w:tc>
          <w:tcPr>
            <w:tcW w:w="3513" w:type="pct"/>
            <w:shd w:val="clear" w:color="auto" w:fill="auto"/>
          </w:tcPr>
          <w:p w14:paraId="77616E10" w14:textId="77777777" w:rsidR="00C429FF" w:rsidRPr="00C429FF" w:rsidRDefault="00C429FF" w:rsidP="00E94952">
            <w:pPr>
              <w:jc w:val="left"/>
              <w:cnfStyle w:val="000000000000" w:firstRow="0" w:lastRow="0" w:firstColumn="0" w:lastColumn="0" w:oddVBand="0" w:evenVBand="0" w:oddHBand="0" w:evenHBand="0" w:firstRowFirstColumn="0" w:firstRowLastColumn="0" w:lastRowFirstColumn="0" w:lastRowLastColumn="0"/>
              <w:rPr>
                <w:rFonts w:cs="Arial"/>
                <w:bCs/>
                <w:color w:val="auto"/>
                <w:sz w:val="18"/>
                <w:szCs w:val="18"/>
              </w:rPr>
            </w:pPr>
            <w:r w:rsidRPr="00C429FF">
              <w:rPr>
                <w:rFonts w:cs="Arial"/>
                <w:bCs/>
                <w:color w:val="auto"/>
                <w:sz w:val="18"/>
                <w:szCs w:val="18"/>
              </w:rPr>
              <w:t>Este Uso BIM tiene por objetivo incorporar en un entorno visual y digital la planificación de obra preparada tanto para fase de proyecto como de obra. Durante la fase de proyecto, los modelos BIM podrán ser usados para mostrar los procesos y métodos constructivos propuestos, de forma que se estudien diferentes alternativas y mejoras, y se compruebe su viabilidad en fases tempranas evitando así cambios de diseño a posteriori. Durante la obra, los modelos BIM podrán ser usados para realizar simulaciones constructivas permitiendo integrar y comparar planificación prevista con el avance real de la obra. Mediante este uso, en ambas fases, se busca, por un lado, mejorar la comprensión del proceso constructivo y de su camino crítico y asignar de forma eficaz recursos y espacios, y por otro, anticipar conflictos en el uso de espacios de trabajo y acopio, de secuenciación de actividades y de viabilidad de soluciones o procesos constructivos, y resolverlos previamente a la fase de ejecución. En resumen, con este uso se pretende mejorar la calidad de la obra y reducir el grado de incertidumbre en la construcción, lográndose así reducir las repercusiones negativas en plazo y coste.</w:t>
            </w:r>
          </w:p>
        </w:tc>
        <w:tc>
          <w:tcPr>
            <w:tcW w:w="290" w:type="pct"/>
            <w:shd w:val="clear" w:color="auto" w:fill="auto"/>
          </w:tcPr>
          <w:p w14:paraId="6FC85C9D" w14:textId="77777777" w:rsidR="00C429FF" w:rsidRPr="00C429FF" w:rsidRDefault="00C429FF" w:rsidP="00E94952">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429FF">
              <w:rPr>
                <w:rFonts w:cs="Arial"/>
                <w:color w:val="auto"/>
                <w:sz w:val="20"/>
                <w:szCs w:val="20"/>
              </w:rPr>
              <w:sym w:font="Wingdings 2" w:char="F050"/>
            </w:r>
          </w:p>
        </w:tc>
      </w:tr>
      <w:tr w:rsidR="00C429FF" w:rsidRPr="00C429FF" w14:paraId="4789BD6C" w14:textId="77777777" w:rsidTr="00C42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shd w:val="clear" w:color="auto" w:fill="auto"/>
          </w:tcPr>
          <w:p w14:paraId="3345EF16" w14:textId="77777777" w:rsidR="00C429FF" w:rsidRPr="00C429FF" w:rsidRDefault="00C429FF" w:rsidP="00E94952">
            <w:pPr>
              <w:jc w:val="left"/>
              <w:rPr>
                <w:rFonts w:cs="Arial"/>
                <w:bCs/>
                <w:color w:val="auto"/>
                <w:sz w:val="18"/>
                <w:szCs w:val="18"/>
              </w:rPr>
            </w:pPr>
            <w:r w:rsidRPr="00C429FF">
              <w:rPr>
                <w:rFonts w:cs="Arial"/>
                <w:bCs/>
                <w:color w:val="auto"/>
                <w:sz w:val="18"/>
                <w:szCs w:val="18"/>
              </w:rPr>
              <w:lastRenderedPageBreak/>
              <w:t>12. Sostenibilidad</w:t>
            </w:r>
          </w:p>
        </w:tc>
        <w:tc>
          <w:tcPr>
            <w:tcW w:w="3513" w:type="pct"/>
            <w:shd w:val="clear" w:color="auto" w:fill="auto"/>
          </w:tcPr>
          <w:p w14:paraId="1CF1F324" w14:textId="77777777" w:rsidR="00C429FF" w:rsidRPr="00C429FF" w:rsidRDefault="00C429FF" w:rsidP="00E94952">
            <w:pPr>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429FF">
              <w:rPr>
                <w:rFonts w:cs="Arial"/>
                <w:bCs/>
                <w:color w:val="auto"/>
                <w:sz w:val="18"/>
                <w:szCs w:val="18"/>
              </w:rPr>
              <w:t>Uso de los modelos BIM para la incorporación de criterios de sostenibilidad en la toma de decisiones. Se pretende generar diseños y obras que minimicen el impacto energético y de huella de carbono valorando las soluciones proyectadas mediante el estudio de los materiales, suministros y procesos constructivos. Mediante este uso se busca el diseño y la gestión medioambiental de los activos, el diseño sostenible de las soluciones desde una perspectiva de ciclo de vida integral medioambiental y procesos constructivos, y la gestión y tratamiento de los residuos en fase obra.</w:t>
            </w:r>
          </w:p>
        </w:tc>
        <w:tc>
          <w:tcPr>
            <w:tcW w:w="290" w:type="pct"/>
            <w:shd w:val="clear" w:color="auto" w:fill="auto"/>
          </w:tcPr>
          <w:p w14:paraId="09095EE2" w14:textId="77777777" w:rsidR="00C429FF" w:rsidRPr="00C429FF" w:rsidRDefault="00C429FF" w:rsidP="00E94952">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429FF">
              <w:rPr>
                <w:rFonts w:cs="Arial"/>
                <w:color w:val="auto"/>
                <w:sz w:val="20"/>
                <w:szCs w:val="20"/>
              </w:rPr>
              <w:sym w:font="Wingdings 2" w:char="F050"/>
            </w:r>
          </w:p>
        </w:tc>
      </w:tr>
      <w:tr w:rsidR="00C429FF" w:rsidRPr="00C429FF" w14:paraId="12215950" w14:textId="77777777" w:rsidTr="00C429FF">
        <w:tc>
          <w:tcPr>
            <w:cnfStyle w:val="001000000000" w:firstRow="0" w:lastRow="0" w:firstColumn="1" w:lastColumn="0" w:oddVBand="0" w:evenVBand="0" w:oddHBand="0" w:evenHBand="0" w:firstRowFirstColumn="0" w:firstRowLastColumn="0" w:lastRowFirstColumn="0" w:lastRowLastColumn="0"/>
            <w:tcW w:w="1197" w:type="pct"/>
            <w:shd w:val="clear" w:color="auto" w:fill="auto"/>
          </w:tcPr>
          <w:p w14:paraId="0A34B05B" w14:textId="77777777" w:rsidR="00C429FF" w:rsidRPr="00C429FF" w:rsidRDefault="00C429FF" w:rsidP="00E94952">
            <w:pPr>
              <w:jc w:val="left"/>
              <w:rPr>
                <w:rFonts w:cs="Arial"/>
                <w:bCs/>
                <w:color w:val="auto"/>
                <w:sz w:val="18"/>
                <w:szCs w:val="18"/>
              </w:rPr>
            </w:pPr>
            <w:r w:rsidRPr="00C429FF">
              <w:rPr>
                <w:rFonts w:cs="Arial"/>
                <w:bCs/>
                <w:color w:val="auto"/>
                <w:sz w:val="18"/>
                <w:szCs w:val="18"/>
              </w:rPr>
              <w:t>13. Gestión de los Riesgos según SGS de FGV</w:t>
            </w:r>
          </w:p>
        </w:tc>
        <w:tc>
          <w:tcPr>
            <w:tcW w:w="3513" w:type="pct"/>
            <w:shd w:val="clear" w:color="auto" w:fill="auto"/>
          </w:tcPr>
          <w:p w14:paraId="225E378D" w14:textId="77777777" w:rsidR="00C429FF" w:rsidRPr="00C429FF" w:rsidRDefault="00C429FF" w:rsidP="00E94952">
            <w:pPr>
              <w:jc w:val="left"/>
              <w:cnfStyle w:val="000000000000" w:firstRow="0" w:lastRow="0" w:firstColumn="0" w:lastColumn="0" w:oddVBand="0" w:evenVBand="0" w:oddHBand="0" w:evenHBand="0" w:firstRowFirstColumn="0" w:firstRowLastColumn="0" w:lastRowFirstColumn="0" w:lastRowLastColumn="0"/>
              <w:rPr>
                <w:rFonts w:cs="Arial"/>
                <w:bCs/>
                <w:color w:val="auto"/>
                <w:sz w:val="18"/>
                <w:szCs w:val="18"/>
              </w:rPr>
            </w:pPr>
            <w:r w:rsidRPr="00C429FF">
              <w:rPr>
                <w:rFonts w:cs="Arial"/>
                <w:bCs/>
                <w:color w:val="auto"/>
                <w:sz w:val="18"/>
                <w:szCs w:val="18"/>
              </w:rPr>
              <w:t>Uso de los modelos BIM como apoyo visual y procedimental para la gestión de riesgos ante la implantación y/o modificación de los Sistemas Tranviarios y Ferroviarios de FGV. La visualización de las medidas mitigadoras, la simulación de las condiciones de explotación y la gestión del mapa de riesgos basada en los modelos BIM supone una herramienta de gran potencial para FGV.</w:t>
            </w:r>
          </w:p>
        </w:tc>
        <w:tc>
          <w:tcPr>
            <w:tcW w:w="290" w:type="pct"/>
            <w:shd w:val="clear" w:color="auto" w:fill="auto"/>
          </w:tcPr>
          <w:p w14:paraId="1385E14F" w14:textId="77777777" w:rsidR="00C429FF" w:rsidRPr="00C429FF" w:rsidRDefault="00C429FF" w:rsidP="00E94952">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429FF">
              <w:rPr>
                <w:rFonts w:cs="Arial"/>
                <w:color w:val="auto"/>
                <w:sz w:val="20"/>
                <w:szCs w:val="20"/>
              </w:rPr>
              <w:sym w:font="Wingdings 2" w:char="F050"/>
            </w:r>
          </w:p>
        </w:tc>
      </w:tr>
      <w:tr w:rsidR="00C429FF" w:rsidRPr="00C429FF" w14:paraId="494E1CBC" w14:textId="77777777" w:rsidTr="00C42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shd w:val="clear" w:color="auto" w:fill="auto"/>
          </w:tcPr>
          <w:p w14:paraId="246BFBBA" w14:textId="77777777" w:rsidR="00C429FF" w:rsidRPr="00C429FF" w:rsidRDefault="00C429FF" w:rsidP="00E94952">
            <w:pPr>
              <w:jc w:val="left"/>
              <w:rPr>
                <w:rFonts w:cs="Arial"/>
                <w:bCs/>
                <w:color w:val="auto"/>
                <w:sz w:val="18"/>
                <w:szCs w:val="18"/>
              </w:rPr>
            </w:pPr>
            <w:r w:rsidRPr="00C429FF">
              <w:rPr>
                <w:rFonts w:cs="Arial"/>
                <w:bCs/>
                <w:color w:val="auto"/>
                <w:sz w:val="18"/>
                <w:szCs w:val="18"/>
              </w:rPr>
              <w:t>14. Inventariado digital</w:t>
            </w:r>
          </w:p>
        </w:tc>
        <w:tc>
          <w:tcPr>
            <w:tcW w:w="3513" w:type="pct"/>
            <w:shd w:val="clear" w:color="auto" w:fill="auto"/>
          </w:tcPr>
          <w:p w14:paraId="5DA4C1BF" w14:textId="77777777" w:rsidR="00C429FF" w:rsidRPr="00C429FF" w:rsidRDefault="00C429FF" w:rsidP="00E94952">
            <w:pPr>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429FF">
              <w:rPr>
                <w:rFonts w:cs="Arial"/>
                <w:bCs/>
                <w:color w:val="auto"/>
                <w:sz w:val="18"/>
                <w:szCs w:val="18"/>
              </w:rPr>
              <w:t>Uso de los modelos BIM como inventariado digital de los activos a partir de los modelos BIM a los que se asocia un set de propiedades específico e información no gráfica vinculada. Mediante este uso se busca por un lado controlar y gestionar la información de activos de FGV, y por otro la automatización de alimentación de sistemas de gestión de activos (GMAO).</w:t>
            </w:r>
          </w:p>
        </w:tc>
        <w:tc>
          <w:tcPr>
            <w:tcW w:w="290" w:type="pct"/>
            <w:shd w:val="clear" w:color="auto" w:fill="auto"/>
          </w:tcPr>
          <w:p w14:paraId="14A9988D" w14:textId="77777777" w:rsidR="00C429FF" w:rsidRPr="00C429FF" w:rsidRDefault="00C429FF" w:rsidP="00E94952">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r>
      <w:tr w:rsidR="00C429FF" w:rsidRPr="00C429FF" w14:paraId="261718B3" w14:textId="77777777" w:rsidTr="00C429FF">
        <w:tc>
          <w:tcPr>
            <w:cnfStyle w:val="001000000000" w:firstRow="0" w:lastRow="0" w:firstColumn="1" w:lastColumn="0" w:oddVBand="0" w:evenVBand="0" w:oddHBand="0" w:evenHBand="0" w:firstRowFirstColumn="0" w:firstRowLastColumn="0" w:lastRowFirstColumn="0" w:lastRowLastColumn="0"/>
            <w:tcW w:w="1197" w:type="pct"/>
            <w:shd w:val="clear" w:color="auto" w:fill="auto"/>
          </w:tcPr>
          <w:p w14:paraId="54B12506" w14:textId="77777777" w:rsidR="00C429FF" w:rsidRPr="00C429FF" w:rsidRDefault="00C429FF" w:rsidP="00E94952">
            <w:pPr>
              <w:jc w:val="left"/>
              <w:rPr>
                <w:rFonts w:cs="Arial"/>
                <w:bCs/>
                <w:color w:val="auto"/>
                <w:sz w:val="18"/>
                <w:szCs w:val="18"/>
              </w:rPr>
            </w:pPr>
            <w:r w:rsidRPr="00C429FF">
              <w:rPr>
                <w:rFonts w:cs="Arial"/>
                <w:bCs/>
                <w:color w:val="auto"/>
                <w:sz w:val="18"/>
                <w:szCs w:val="18"/>
              </w:rPr>
              <w:t>15. Planificación de ocupaciones de espacio público y de afecciones a redes de servicios</w:t>
            </w:r>
          </w:p>
        </w:tc>
        <w:tc>
          <w:tcPr>
            <w:tcW w:w="3513" w:type="pct"/>
            <w:shd w:val="clear" w:color="auto" w:fill="auto"/>
          </w:tcPr>
          <w:p w14:paraId="2AE63105" w14:textId="77777777" w:rsidR="00C429FF" w:rsidRPr="00C429FF" w:rsidRDefault="00C429FF" w:rsidP="00E94952">
            <w:pPr>
              <w:jc w:val="left"/>
              <w:cnfStyle w:val="000000000000" w:firstRow="0" w:lastRow="0" w:firstColumn="0" w:lastColumn="0" w:oddVBand="0" w:evenVBand="0" w:oddHBand="0" w:evenHBand="0" w:firstRowFirstColumn="0" w:firstRowLastColumn="0" w:lastRowFirstColumn="0" w:lastRowLastColumn="0"/>
              <w:rPr>
                <w:rFonts w:cs="Arial"/>
                <w:bCs/>
                <w:color w:val="auto"/>
                <w:sz w:val="18"/>
                <w:szCs w:val="18"/>
              </w:rPr>
            </w:pPr>
            <w:r w:rsidRPr="00C429FF">
              <w:rPr>
                <w:rFonts w:cs="Arial"/>
                <w:bCs/>
                <w:color w:val="auto"/>
                <w:sz w:val="18"/>
                <w:szCs w:val="18"/>
              </w:rPr>
              <w:t>Uso de los modelos BIM para el análisis de la ocupación del espacio público y las afecciones de la logística de obra estimada para la solución de diseño al espacio público y a la correcta operatividad de la infraestructura en caso de ser ésta objeto de ampliación o mejora. Este uso, alineado con la simulación constructiva, permite identificar zonas de ocupación y anticipar problemas de operación que éstas puedan ocasionar. Permite además suministrar periódicamente (o cuando se modifique de forma sustancial una zona de ocupación) a FGV una actualización digital de la zona de ocupación para que pueda ser gestionado con las administraciones pertinentes y pueda ser compartida con la ciudadanía con suficiente antelación.</w:t>
            </w:r>
          </w:p>
          <w:p w14:paraId="5BF35E7D" w14:textId="77777777" w:rsidR="00C429FF" w:rsidRPr="00C429FF" w:rsidRDefault="00C429FF" w:rsidP="00E94952">
            <w:pPr>
              <w:jc w:val="left"/>
              <w:cnfStyle w:val="000000000000" w:firstRow="0" w:lastRow="0" w:firstColumn="0" w:lastColumn="0" w:oddVBand="0" w:evenVBand="0" w:oddHBand="0" w:evenHBand="0" w:firstRowFirstColumn="0" w:firstRowLastColumn="0" w:lastRowFirstColumn="0" w:lastRowLastColumn="0"/>
              <w:rPr>
                <w:rFonts w:cs="Arial"/>
                <w:bCs/>
                <w:color w:val="auto"/>
                <w:sz w:val="18"/>
                <w:szCs w:val="18"/>
              </w:rPr>
            </w:pPr>
            <w:r w:rsidRPr="00C429FF">
              <w:rPr>
                <w:rFonts w:cs="Arial"/>
                <w:bCs/>
                <w:color w:val="auto"/>
                <w:sz w:val="18"/>
                <w:szCs w:val="18"/>
              </w:rPr>
              <w:t>Uso de los modelos BIM para el análisis de las afecciones a las redes de servicios existentes: su posible interferencia con la infraestructura a diseñar y/o construir, y la gestión de su reposición tanto espacial (alineada con el uso de coordinación 3D) como temporal (alineada con el uso de simulaciones constructivas).</w:t>
            </w:r>
          </w:p>
        </w:tc>
        <w:tc>
          <w:tcPr>
            <w:tcW w:w="290" w:type="pct"/>
            <w:shd w:val="clear" w:color="auto" w:fill="auto"/>
          </w:tcPr>
          <w:p w14:paraId="227CBACD" w14:textId="77777777" w:rsidR="00C429FF" w:rsidRPr="00C429FF" w:rsidRDefault="00C429FF" w:rsidP="00E94952">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429FF">
              <w:rPr>
                <w:rFonts w:cs="Arial"/>
                <w:color w:val="auto"/>
                <w:sz w:val="20"/>
                <w:szCs w:val="20"/>
              </w:rPr>
              <w:sym w:font="Wingdings 2" w:char="F050"/>
            </w:r>
          </w:p>
        </w:tc>
      </w:tr>
      <w:tr w:rsidR="00C429FF" w:rsidRPr="00C429FF" w14:paraId="628AB3D4" w14:textId="77777777" w:rsidTr="00C42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shd w:val="clear" w:color="auto" w:fill="auto"/>
          </w:tcPr>
          <w:p w14:paraId="5F1B56C7" w14:textId="77777777" w:rsidR="00C429FF" w:rsidRPr="00C429FF" w:rsidRDefault="00C429FF" w:rsidP="00E94952">
            <w:pPr>
              <w:jc w:val="left"/>
              <w:rPr>
                <w:rFonts w:cs="Arial"/>
                <w:bCs/>
                <w:color w:val="auto"/>
                <w:sz w:val="18"/>
                <w:szCs w:val="18"/>
              </w:rPr>
            </w:pPr>
            <w:r w:rsidRPr="00C429FF">
              <w:rPr>
                <w:rFonts w:cs="Arial"/>
                <w:bCs/>
                <w:color w:val="auto"/>
                <w:sz w:val="18"/>
                <w:szCs w:val="18"/>
              </w:rPr>
              <w:t>16. Simulaciones y Análisis</w:t>
            </w:r>
          </w:p>
        </w:tc>
        <w:tc>
          <w:tcPr>
            <w:tcW w:w="3513" w:type="pct"/>
            <w:shd w:val="clear" w:color="auto" w:fill="auto"/>
          </w:tcPr>
          <w:p w14:paraId="36DD02A2" w14:textId="77777777" w:rsidR="00C429FF" w:rsidRPr="00C429FF" w:rsidRDefault="00C429FF" w:rsidP="00E94952">
            <w:pPr>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429FF">
              <w:rPr>
                <w:rFonts w:cs="Arial"/>
                <w:bCs/>
                <w:color w:val="auto"/>
                <w:sz w:val="18"/>
                <w:szCs w:val="18"/>
              </w:rPr>
              <w:t>Uso de los modelos BIM para realizar simulaciones de diversa índole. Se listan a continuación algunas de las posibles simulaciones:</w:t>
            </w:r>
          </w:p>
          <w:p w14:paraId="57BAE1BC" w14:textId="77777777" w:rsidR="00C429FF" w:rsidRPr="00C429FF" w:rsidRDefault="00C429FF" w:rsidP="00C429FF">
            <w:pPr>
              <w:pStyle w:val="Prrafodelista"/>
              <w:numPr>
                <w:ilvl w:val="0"/>
                <w:numId w:val="8"/>
              </w:numPr>
              <w:spacing w:after="0" w:line="240" w:lineRule="auto"/>
              <w:ind w:left="325" w:hanging="283"/>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429FF">
              <w:rPr>
                <w:rFonts w:cs="Arial"/>
                <w:bCs/>
                <w:color w:val="auto"/>
                <w:sz w:val="18"/>
                <w:szCs w:val="18"/>
                <w:u w:val="single"/>
              </w:rPr>
              <w:t>Simulaciones de tráfico</w:t>
            </w:r>
            <w:r w:rsidRPr="00C429FF">
              <w:rPr>
                <w:rFonts w:cs="Arial"/>
                <w:bCs/>
                <w:color w:val="auto"/>
                <w:sz w:val="18"/>
                <w:szCs w:val="18"/>
              </w:rPr>
              <w:t>: Uso de los modelos BIM para realizar estudios de tráfico dinámicos durante el proceso de diseño.</w:t>
            </w:r>
          </w:p>
          <w:p w14:paraId="3772BDD1" w14:textId="77777777" w:rsidR="00C429FF" w:rsidRPr="00C429FF" w:rsidRDefault="00C429FF" w:rsidP="00C429FF">
            <w:pPr>
              <w:pStyle w:val="Prrafodelista"/>
              <w:numPr>
                <w:ilvl w:val="0"/>
                <w:numId w:val="8"/>
              </w:numPr>
              <w:spacing w:after="0" w:line="240" w:lineRule="auto"/>
              <w:ind w:left="325" w:hanging="283"/>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429FF">
              <w:rPr>
                <w:rFonts w:cs="Arial"/>
                <w:bCs/>
                <w:color w:val="auto"/>
                <w:sz w:val="18"/>
                <w:szCs w:val="18"/>
                <w:u w:val="single"/>
              </w:rPr>
              <w:t>Simulaciones de pasajeros</w:t>
            </w:r>
            <w:r w:rsidRPr="00C429FF">
              <w:rPr>
                <w:rFonts w:cs="Arial"/>
                <w:bCs/>
                <w:color w:val="auto"/>
                <w:sz w:val="18"/>
                <w:szCs w:val="18"/>
              </w:rPr>
              <w:t>: Uso de los modelos BIM para el análisis y evaluación del flujo de pasajeros en las situaciones de operación y de evacuación.</w:t>
            </w:r>
          </w:p>
          <w:p w14:paraId="47E8D092" w14:textId="77777777" w:rsidR="00C429FF" w:rsidRPr="00C429FF" w:rsidRDefault="00C429FF" w:rsidP="00C429FF">
            <w:pPr>
              <w:pStyle w:val="Prrafodelista"/>
              <w:numPr>
                <w:ilvl w:val="0"/>
                <w:numId w:val="8"/>
              </w:numPr>
              <w:spacing w:after="0" w:line="240" w:lineRule="auto"/>
              <w:ind w:left="325" w:hanging="283"/>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429FF">
              <w:rPr>
                <w:rFonts w:cs="Arial"/>
                <w:bCs/>
                <w:color w:val="auto"/>
                <w:sz w:val="18"/>
                <w:szCs w:val="18"/>
                <w:u w:val="single"/>
              </w:rPr>
              <w:lastRenderedPageBreak/>
              <w:t>Simulaciones energéticas</w:t>
            </w:r>
            <w:r w:rsidRPr="00C429FF">
              <w:rPr>
                <w:rFonts w:cs="Arial"/>
                <w:bCs/>
                <w:color w:val="auto"/>
                <w:sz w:val="18"/>
                <w:szCs w:val="18"/>
              </w:rPr>
              <w:t>: Uso de los modelos BIM para el diseño de equipamientos e instalaciones basado en criterios de eficiencia energética, de forma que se incorporen los costes energéticos del ciclo de vida integral de un activo en la toma de decisiones.</w:t>
            </w:r>
          </w:p>
          <w:p w14:paraId="49963C1E" w14:textId="77777777" w:rsidR="00C429FF" w:rsidRPr="00C429FF" w:rsidRDefault="00C429FF" w:rsidP="00C429FF">
            <w:pPr>
              <w:pStyle w:val="Prrafodelista"/>
              <w:numPr>
                <w:ilvl w:val="0"/>
                <w:numId w:val="8"/>
              </w:numPr>
              <w:spacing w:after="0" w:line="240" w:lineRule="auto"/>
              <w:ind w:left="325" w:hanging="283"/>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429FF">
              <w:rPr>
                <w:rFonts w:cs="Arial"/>
                <w:bCs/>
                <w:color w:val="auto"/>
                <w:sz w:val="18"/>
                <w:szCs w:val="18"/>
                <w:u w:val="single"/>
              </w:rPr>
              <w:t>Simulaciones de ventilación</w:t>
            </w:r>
            <w:r w:rsidRPr="00C429FF">
              <w:rPr>
                <w:rFonts w:cs="Arial"/>
                <w:bCs/>
                <w:color w:val="auto"/>
                <w:sz w:val="18"/>
                <w:szCs w:val="18"/>
              </w:rPr>
              <w:t>: Uso de los modelos BIM para análisis CFD (</w:t>
            </w:r>
            <w:proofErr w:type="spellStart"/>
            <w:r w:rsidRPr="00C429FF">
              <w:rPr>
                <w:rFonts w:cs="Arial"/>
                <w:bCs/>
                <w:color w:val="auto"/>
                <w:sz w:val="18"/>
                <w:szCs w:val="18"/>
              </w:rPr>
              <w:t>Computational</w:t>
            </w:r>
            <w:proofErr w:type="spellEnd"/>
            <w:r w:rsidRPr="00C429FF">
              <w:rPr>
                <w:rFonts w:cs="Arial"/>
                <w:bCs/>
                <w:color w:val="auto"/>
                <w:sz w:val="18"/>
                <w:szCs w:val="18"/>
              </w:rPr>
              <w:t xml:space="preserve"> Fluid Dynamics) de ventilación de los túneles y el correcto dimensionamiento de los dispositivos de ventilación.</w:t>
            </w:r>
          </w:p>
          <w:p w14:paraId="238D24E4" w14:textId="77777777" w:rsidR="00C429FF" w:rsidRPr="00C429FF" w:rsidRDefault="00C429FF" w:rsidP="00C429FF">
            <w:pPr>
              <w:pStyle w:val="Prrafodelista"/>
              <w:numPr>
                <w:ilvl w:val="0"/>
                <w:numId w:val="8"/>
              </w:numPr>
              <w:spacing w:after="0" w:line="240" w:lineRule="auto"/>
              <w:ind w:left="325" w:hanging="283"/>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429FF">
              <w:rPr>
                <w:rFonts w:cs="Arial"/>
                <w:bCs/>
                <w:color w:val="auto"/>
                <w:sz w:val="18"/>
                <w:szCs w:val="18"/>
                <w:u w:val="single"/>
              </w:rPr>
              <w:t>Simulaciones de iluminación</w:t>
            </w:r>
            <w:r w:rsidRPr="00C429FF">
              <w:rPr>
                <w:rFonts w:cs="Arial"/>
                <w:bCs/>
                <w:color w:val="auto"/>
                <w:sz w:val="18"/>
                <w:szCs w:val="18"/>
              </w:rPr>
              <w:t>: Uso de los modelos BIM para el diseño de la iluminación eficaz y eficiente en infraestructuras.</w:t>
            </w:r>
          </w:p>
          <w:p w14:paraId="78CCF812" w14:textId="77777777" w:rsidR="00C429FF" w:rsidRPr="00C429FF" w:rsidRDefault="00C429FF" w:rsidP="00C429FF">
            <w:pPr>
              <w:pStyle w:val="Prrafodelista"/>
              <w:numPr>
                <w:ilvl w:val="0"/>
                <w:numId w:val="8"/>
              </w:numPr>
              <w:spacing w:after="0" w:line="240" w:lineRule="auto"/>
              <w:ind w:left="325" w:hanging="283"/>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429FF">
              <w:rPr>
                <w:rFonts w:cs="Arial"/>
                <w:bCs/>
                <w:color w:val="auto"/>
                <w:sz w:val="18"/>
                <w:szCs w:val="18"/>
                <w:u w:val="single"/>
              </w:rPr>
              <w:t>Simulaciones acústicas</w:t>
            </w:r>
            <w:r w:rsidRPr="00C429FF">
              <w:rPr>
                <w:rFonts w:cs="Arial"/>
                <w:bCs/>
                <w:color w:val="auto"/>
                <w:sz w:val="18"/>
                <w:szCs w:val="18"/>
              </w:rPr>
              <w:t>: Uso de los modelos BIM para el diseño de sistemas acústicos que minimicen el impacto y afección al entorno tanto durante la fase de obra como durante la de explotación de la infraestructura.</w:t>
            </w:r>
          </w:p>
          <w:p w14:paraId="6A55C20C" w14:textId="77777777" w:rsidR="00C429FF" w:rsidRPr="00C429FF" w:rsidRDefault="00C429FF" w:rsidP="00C429FF">
            <w:pPr>
              <w:pStyle w:val="Prrafodelista"/>
              <w:numPr>
                <w:ilvl w:val="0"/>
                <w:numId w:val="8"/>
              </w:numPr>
              <w:spacing w:after="0" w:line="240" w:lineRule="auto"/>
              <w:ind w:left="325" w:hanging="283"/>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429FF">
              <w:rPr>
                <w:rFonts w:cs="Arial"/>
                <w:bCs/>
                <w:color w:val="auto"/>
                <w:sz w:val="18"/>
                <w:szCs w:val="18"/>
                <w:u w:val="single"/>
              </w:rPr>
              <w:t>Compensación de masas y gestión de residuos de excavación</w:t>
            </w:r>
            <w:r w:rsidRPr="00C429FF">
              <w:rPr>
                <w:rFonts w:cs="Arial"/>
                <w:bCs/>
                <w:color w:val="auto"/>
                <w:sz w:val="18"/>
                <w:szCs w:val="18"/>
              </w:rPr>
              <w:t xml:space="preserve">: Uso de los modelos BIM para optimizar digitalmente los trabajos de compensación de masas de tierras en trazados y realizar una gestión, diseño y dimensionado de la logística de transporte a vertedero de las tierras resultantes de excavaciones, siendo usados estos modelos para el análisis de los aspectos relacionados con sobrantes y excedente de excavación y su gestión. </w:t>
            </w:r>
          </w:p>
          <w:p w14:paraId="77023BC5" w14:textId="77777777" w:rsidR="00C429FF" w:rsidRPr="00C429FF" w:rsidRDefault="00C429FF" w:rsidP="00C429FF">
            <w:pPr>
              <w:pStyle w:val="Prrafodelista"/>
              <w:numPr>
                <w:ilvl w:val="0"/>
                <w:numId w:val="8"/>
              </w:numPr>
              <w:spacing w:after="0" w:line="240" w:lineRule="auto"/>
              <w:ind w:left="325" w:hanging="283"/>
              <w:jc w:val="left"/>
              <w:cnfStyle w:val="000000100000" w:firstRow="0" w:lastRow="0" w:firstColumn="0" w:lastColumn="0" w:oddVBand="0" w:evenVBand="0" w:oddHBand="1" w:evenHBand="0" w:firstRowFirstColumn="0" w:firstRowLastColumn="0" w:lastRowFirstColumn="0" w:lastRowLastColumn="0"/>
              <w:rPr>
                <w:rFonts w:cs="Arial"/>
                <w:bCs/>
                <w:color w:val="auto"/>
                <w:sz w:val="18"/>
                <w:szCs w:val="18"/>
              </w:rPr>
            </w:pPr>
            <w:r w:rsidRPr="00C429FF">
              <w:rPr>
                <w:rFonts w:cs="Arial"/>
                <w:bCs/>
                <w:color w:val="auto"/>
                <w:sz w:val="18"/>
                <w:szCs w:val="18"/>
                <w:u w:val="single"/>
              </w:rPr>
              <w:t>Visibilidad y puntos ciegos</w:t>
            </w:r>
            <w:r w:rsidRPr="00C429FF">
              <w:rPr>
                <w:rFonts w:cs="Arial"/>
                <w:bCs/>
                <w:color w:val="auto"/>
                <w:sz w:val="18"/>
                <w:szCs w:val="18"/>
              </w:rPr>
              <w:t>: Uso de los modelos BIM para hacer simulaciones de visibilidad y puntos ciegos pudiendo incorporar y añadir las ventajas del Uso BIM Realidad Virtual para transitar en infraestructuras en realidad virtual detectando patologías en visibilidad y puntos ciegos.</w:t>
            </w:r>
          </w:p>
        </w:tc>
        <w:tc>
          <w:tcPr>
            <w:tcW w:w="290" w:type="pct"/>
            <w:shd w:val="clear" w:color="auto" w:fill="auto"/>
          </w:tcPr>
          <w:p w14:paraId="2BBBE69C" w14:textId="77777777" w:rsidR="00C429FF" w:rsidRPr="00C429FF" w:rsidRDefault="00C429FF" w:rsidP="00E94952">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429FF">
              <w:rPr>
                <w:rFonts w:cs="Arial"/>
                <w:color w:val="auto"/>
                <w:sz w:val="20"/>
                <w:szCs w:val="20"/>
              </w:rPr>
              <w:lastRenderedPageBreak/>
              <w:sym w:font="Wingdings 2" w:char="F050"/>
            </w:r>
          </w:p>
        </w:tc>
      </w:tr>
      <w:tr w:rsidR="00C429FF" w:rsidRPr="00C429FF" w14:paraId="6F2AF1DD" w14:textId="77777777" w:rsidTr="00C429FF">
        <w:tc>
          <w:tcPr>
            <w:cnfStyle w:val="001000000000" w:firstRow="0" w:lastRow="0" w:firstColumn="1" w:lastColumn="0" w:oddVBand="0" w:evenVBand="0" w:oddHBand="0" w:evenHBand="0" w:firstRowFirstColumn="0" w:firstRowLastColumn="0" w:lastRowFirstColumn="0" w:lastRowLastColumn="0"/>
            <w:tcW w:w="1197" w:type="pct"/>
            <w:shd w:val="clear" w:color="auto" w:fill="auto"/>
          </w:tcPr>
          <w:p w14:paraId="7E21BEF4" w14:textId="77777777" w:rsidR="00C429FF" w:rsidRPr="00C429FF" w:rsidRDefault="00C429FF" w:rsidP="00E94952">
            <w:pPr>
              <w:jc w:val="left"/>
              <w:rPr>
                <w:rFonts w:cs="Arial"/>
                <w:bCs/>
                <w:color w:val="auto"/>
                <w:sz w:val="18"/>
                <w:szCs w:val="18"/>
              </w:rPr>
            </w:pPr>
            <w:r w:rsidRPr="00C429FF">
              <w:rPr>
                <w:rFonts w:cs="Arial"/>
                <w:bCs/>
                <w:color w:val="auto"/>
                <w:sz w:val="18"/>
                <w:szCs w:val="18"/>
              </w:rPr>
              <w:t>18. Validación de Normativa</w:t>
            </w:r>
          </w:p>
        </w:tc>
        <w:tc>
          <w:tcPr>
            <w:tcW w:w="3513" w:type="pct"/>
            <w:shd w:val="clear" w:color="auto" w:fill="auto"/>
          </w:tcPr>
          <w:p w14:paraId="6FA788E7" w14:textId="77777777" w:rsidR="00C429FF" w:rsidRPr="00C429FF" w:rsidRDefault="00C429FF" w:rsidP="00E94952">
            <w:pPr>
              <w:jc w:val="left"/>
              <w:cnfStyle w:val="000000000000" w:firstRow="0" w:lastRow="0" w:firstColumn="0" w:lastColumn="0" w:oddVBand="0" w:evenVBand="0" w:oddHBand="0" w:evenHBand="0" w:firstRowFirstColumn="0" w:firstRowLastColumn="0" w:lastRowFirstColumn="0" w:lastRowLastColumn="0"/>
              <w:rPr>
                <w:rFonts w:cs="Arial"/>
                <w:bCs/>
                <w:color w:val="auto"/>
                <w:sz w:val="18"/>
                <w:szCs w:val="18"/>
              </w:rPr>
            </w:pPr>
            <w:r w:rsidRPr="00C429FF">
              <w:rPr>
                <w:rFonts w:cs="Arial"/>
                <w:bCs/>
                <w:color w:val="auto"/>
                <w:sz w:val="18"/>
                <w:szCs w:val="18"/>
              </w:rPr>
              <w:t>Usar los modelos BIM preparados para validar normativa de referencia es un uso con un potencial muy alto para automatizar la supervisión de proyectos por parte de FGV pero que está todavía en desarrollo.</w:t>
            </w:r>
          </w:p>
          <w:p w14:paraId="093C0646" w14:textId="77777777" w:rsidR="00C429FF" w:rsidRPr="00C429FF" w:rsidRDefault="00C429FF" w:rsidP="00E94952">
            <w:pPr>
              <w:jc w:val="left"/>
              <w:cnfStyle w:val="000000000000" w:firstRow="0" w:lastRow="0" w:firstColumn="0" w:lastColumn="0" w:oddVBand="0" w:evenVBand="0" w:oddHBand="0" w:evenHBand="0" w:firstRowFirstColumn="0" w:firstRowLastColumn="0" w:lastRowFirstColumn="0" w:lastRowLastColumn="0"/>
              <w:rPr>
                <w:rFonts w:cs="Arial"/>
                <w:bCs/>
                <w:color w:val="auto"/>
                <w:sz w:val="18"/>
                <w:szCs w:val="18"/>
              </w:rPr>
            </w:pPr>
            <w:r w:rsidRPr="00C429FF">
              <w:rPr>
                <w:rFonts w:cs="Arial"/>
                <w:bCs/>
                <w:color w:val="auto"/>
                <w:sz w:val="18"/>
                <w:szCs w:val="18"/>
              </w:rPr>
              <w:t>Se han realizado avances en el ámbito del trazado de obras lineales con la incorporación de la alineación a los formatos de intercambio .</w:t>
            </w:r>
            <w:proofErr w:type="spellStart"/>
            <w:r w:rsidRPr="00C429FF">
              <w:rPr>
                <w:rFonts w:cs="Arial"/>
                <w:bCs/>
                <w:color w:val="auto"/>
                <w:sz w:val="18"/>
                <w:szCs w:val="18"/>
              </w:rPr>
              <w:t>ifc</w:t>
            </w:r>
            <w:proofErr w:type="spellEnd"/>
            <w:r w:rsidRPr="00C429FF">
              <w:rPr>
                <w:rFonts w:cs="Arial"/>
                <w:bCs/>
                <w:color w:val="auto"/>
                <w:sz w:val="18"/>
                <w:szCs w:val="18"/>
              </w:rPr>
              <w:t xml:space="preserve"> (IFC 4.1 </w:t>
            </w:r>
            <w:proofErr w:type="spellStart"/>
            <w:r w:rsidRPr="00C429FF">
              <w:rPr>
                <w:rFonts w:cs="Arial"/>
                <w:bCs/>
                <w:color w:val="auto"/>
                <w:sz w:val="18"/>
                <w:szCs w:val="18"/>
              </w:rPr>
              <w:t>alignment</w:t>
            </w:r>
            <w:proofErr w:type="spellEnd"/>
            <w:r w:rsidRPr="00C429FF">
              <w:rPr>
                <w:rFonts w:cs="Arial"/>
                <w:bCs/>
                <w:color w:val="auto"/>
                <w:sz w:val="18"/>
                <w:szCs w:val="18"/>
              </w:rPr>
              <w:t>).</w:t>
            </w:r>
          </w:p>
        </w:tc>
        <w:tc>
          <w:tcPr>
            <w:tcW w:w="290" w:type="pct"/>
            <w:shd w:val="clear" w:color="auto" w:fill="auto"/>
          </w:tcPr>
          <w:p w14:paraId="5EC964C0" w14:textId="77777777" w:rsidR="00C429FF" w:rsidRPr="00C429FF" w:rsidRDefault="00C429FF" w:rsidP="00E94952">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429FF">
              <w:rPr>
                <w:rFonts w:cs="Arial"/>
                <w:color w:val="auto"/>
                <w:sz w:val="20"/>
                <w:szCs w:val="20"/>
              </w:rPr>
              <w:sym w:font="Wingdings 2" w:char="F050"/>
            </w:r>
          </w:p>
        </w:tc>
      </w:tr>
    </w:tbl>
    <w:p w14:paraId="5D8D9C80" w14:textId="73652507" w:rsidR="00C429FF" w:rsidRPr="00F50CEB" w:rsidRDefault="00C429FF" w:rsidP="00C429FF">
      <w:pPr>
        <w:pStyle w:val="Tabla"/>
      </w:pPr>
      <w:r w:rsidRPr="00F50CEB">
        <w:t xml:space="preserve">Tabla </w:t>
      </w:r>
      <w:r w:rsidR="00F879E8">
        <w:fldChar w:fldCharType="begin"/>
      </w:r>
      <w:r w:rsidR="00F879E8">
        <w:instrText xml:space="preserve"> SEQ Tabla \* ARABIC </w:instrText>
      </w:r>
      <w:r w:rsidR="00F879E8">
        <w:fldChar w:fldCharType="separate"/>
      </w:r>
      <w:r w:rsidR="00D17149">
        <w:rPr>
          <w:noProof/>
        </w:rPr>
        <w:t>3</w:t>
      </w:r>
      <w:r w:rsidR="00F879E8">
        <w:rPr>
          <w:noProof/>
        </w:rPr>
        <w:fldChar w:fldCharType="end"/>
      </w:r>
      <w:r w:rsidRPr="00F50CEB">
        <w:t xml:space="preserve">: </w:t>
      </w:r>
      <w:r w:rsidRPr="0093203F">
        <w:t>Usos BIM</w:t>
      </w:r>
      <w:r>
        <w:t xml:space="preserve"> y objetivo esperado de cada uno y fases del ciclo de vida de aplicación</w:t>
      </w:r>
    </w:p>
    <w:p w14:paraId="1CB9C606" w14:textId="2953832C" w:rsidR="00C429FF" w:rsidRDefault="00C429FF" w:rsidP="004E55EF">
      <w:pPr>
        <w:pStyle w:val="Ttulo3"/>
      </w:pPr>
      <w:bookmarkStart w:id="49" w:name="_Toc45730626"/>
      <w:bookmarkStart w:id="50" w:name="_Toc105687679"/>
      <w:r>
        <w:t>Niveles de desarrollo (LOD)</w:t>
      </w:r>
      <w:bookmarkEnd w:id="49"/>
      <w:bookmarkEnd w:id="50"/>
    </w:p>
    <w:p w14:paraId="1DEEA0C2" w14:textId="77777777" w:rsidR="00C429FF" w:rsidRDefault="00C429FF" w:rsidP="00C429FF">
      <w:r>
        <w:t>Se recoge a continuación la tabla de niveles de desarrollo que será aplicable al conjunto de los elementos que componen los modelos BIM.</w:t>
      </w:r>
    </w:p>
    <w:tbl>
      <w:tblPr>
        <w:tblStyle w:val="GridTable5Dark-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4A0" w:firstRow="1" w:lastRow="0" w:firstColumn="1" w:lastColumn="0" w:noHBand="0" w:noVBand="1"/>
      </w:tblPr>
      <w:tblGrid>
        <w:gridCol w:w="4390"/>
        <w:gridCol w:w="2268"/>
        <w:gridCol w:w="2119"/>
      </w:tblGrid>
      <w:tr w:rsidR="00C429FF" w:rsidRPr="00C429FF" w14:paraId="3E1F7B78" w14:textId="77777777" w:rsidTr="00C429FF">
        <w:trPr>
          <w:cnfStyle w:val="100000000000" w:firstRow="1" w:lastRow="0" w:firstColumn="0" w:lastColumn="0" w:oddVBand="0" w:evenVBand="0" w:oddHBand="0"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501" w:type="pct"/>
            <w:shd w:val="clear" w:color="auto" w:fill="auto"/>
            <w:vAlign w:val="center"/>
          </w:tcPr>
          <w:p w14:paraId="6699FE60"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rPr>
                <w:rFonts w:cs="Arial"/>
                <w:color w:val="auto"/>
              </w:rPr>
            </w:pPr>
            <w:r w:rsidRPr="00C429FF">
              <w:rPr>
                <w:rFonts w:cs="Arial"/>
                <w:color w:val="auto"/>
              </w:rPr>
              <w:t>Tipo de Entregable</w:t>
            </w:r>
          </w:p>
        </w:tc>
        <w:tc>
          <w:tcPr>
            <w:tcW w:w="1292" w:type="pct"/>
            <w:shd w:val="clear" w:color="auto" w:fill="auto"/>
            <w:vAlign w:val="center"/>
          </w:tcPr>
          <w:p w14:paraId="3CC0A927"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C429FF">
              <w:rPr>
                <w:rFonts w:cs="Arial"/>
                <w:color w:val="auto"/>
              </w:rPr>
              <w:t>Realidad</w:t>
            </w:r>
          </w:p>
        </w:tc>
        <w:tc>
          <w:tcPr>
            <w:tcW w:w="1207" w:type="pct"/>
            <w:shd w:val="clear" w:color="auto" w:fill="auto"/>
            <w:vAlign w:val="center"/>
          </w:tcPr>
          <w:p w14:paraId="462615CF"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cs="Arial"/>
                <w:b w:val="0"/>
                <w:color w:val="auto"/>
              </w:rPr>
            </w:pPr>
            <w:r w:rsidRPr="00C429FF">
              <w:rPr>
                <w:rFonts w:cs="Arial"/>
                <w:color w:val="auto"/>
              </w:rPr>
              <w:t>LOD General requerido</w:t>
            </w:r>
          </w:p>
        </w:tc>
      </w:tr>
      <w:tr w:rsidR="00C429FF" w:rsidRPr="00C429FF" w14:paraId="667C8B5A" w14:textId="77777777" w:rsidTr="00C42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shd w:val="clear" w:color="auto" w:fill="auto"/>
          </w:tcPr>
          <w:p w14:paraId="58D07931"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rPr>
                <w:rFonts w:cs="Arial"/>
                <w:color w:val="auto"/>
              </w:rPr>
            </w:pPr>
            <w:r w:rsidRPr="00C429FF">
              <w:rPr>
                <w:rFonts w:cs="Arial"/>
                <w:color w:val="auto"/>
              </w:rPr>
              <w:t>Modelo de infraestructura existente</w:t>
            </w:r>
          </w:p>
        </w:tc>
        <w:tc>
          <w:tcPr>
            <w:tcW w:w="1292" w:type="pct"/>
            <w:shd w:val="clear" w:color="auto" w:fill="auto"/>
          </w:tcPr>
          <w:p w14:paraId="50C63B65"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C429FF">
              <w:rPr>
                <w:rFonts w:cs="Arial"/>
                <w:color w:val="auto"/>
              </w:rPr>
              <w:t>Ejecutada</w:t>
            </w:r>
          </w:p>
        </w:tc>
        <w:tc>
          <w:tcPr>
            <w:tcW w:w="1207" w:type="pct"/>
            <w:shd w:val="clear" w:color="auto" w:fill="auto"/>
          </w:tcPr>
          <w:p w14:paraId="5FE16F6D"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C429FF">
              <w:rPr>
                <w:rFonts w:cs="Arial"/>
                <w:color w:val="auto"/>
              </w:rPr>
              <w:t>300/500</w:t>
            </w:r>
          </w:p>
        </w:tc>
      </w:tr>
      <w:tr w:rsidR="00C429FF" w:rsidRPr="00C429FF" w14:paraId="7F39F91E" w14:textId="77777777" w:rsidTr="00C429FF">
        <w:tc>
          <w:tcPr>
            <w:cnfStyle w:val="001000000000" w:firstRow="0" w:lastRow="0" w:firstColumn="1" w:lastColumn="0" w:oddVBand="0" w:evenVBand="0" w:oddHBand="0" w:evenHBand="0" w:firstRowFirstColumn="0" w:firstRowLastColumn="0" w:lastRowFirstColumn="0" w:lastRowLastColumn="0"/>
            <w:tcW w:w="2501" w:type="pct"/>
            <w:shd w:val="clear" w:color="auto" w:fill="auto"/>
          </w:tcPr>
          <w:p w14:paraId="52FAE4F8"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rPr>
                <w:rFonts w:cs="Arial"/>
                <w:color w:val="auto"/>
              </w:rPr>
            </w:pPr>
            <w:r w:rsidRPr="00C429FF">
              <w:rPr>
                <w:rFonts w:cs="Arial"/>
                <w:color w:val="auto"/>
              </w:rPr>
              <w:t>Modelo de estudio de alternativas</w:t>
            </w:r>
          </w:p>
        </w:tc>
        <w:tc>
          <w:tcPr>
            <w:tcW w:w="1292" w:type="pct"/>
            <w:shd w:val="clear" w:color="auto" w:fill="auto"/>
          </w:tcPr>
          <w:p w14:paraId="7E2EDFCC"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C429FF">
              <w:rPr>
                <w:rFonts w:cs="Arial"/>
                <w:color w:val="auto"/>
              </w:rPr>
              <w:t>Proyectada</w:t>
            </w:r>
          </w:p>
        </w:tc>
        <w:tc>
          <w:tcPr>
            <w:tcW w:w="1207" w:type="pct"/>
            <w:shd w:val="clear" w:color="auto" w:fill="auto"/>
          </w:tcPr>
          <w:p w14:paraId="674C8FEA"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C429FF">
              <w:rPr>
                <w:rFonts w:cs="Arial"/>
                <w:color w:val="auto"/>
              </w:rPr>
              <w:t>200</w:t>
            </w:r>
          </w:p>
        </w:tc>
      </w:tr>
      <w:tr w:rsidR="00C429FF" w:rsidRPr="00C429FF" w14:paraId="0FB6A9D4" w14:textId="77777777" w:rsidTr="00C42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shd w:val="clear" w:color="auto" w:fill="auto"/>
          </w:tcPr>
          <w:p w14:paraId="6E16F06D"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rPr>
                <w:rFonts w:cs="Arial"/>
                <w:color w:val="auto"/>
              </w:rPr>
            </w:pPr>
            <w:r w:rsidRPr="00C429FF">
              <w:rPr>
                <w:rFonts w:cs="Arial"/>
                <w:color w:val="auto"/>
              </w:rPr>
              <w:t>Modelo de proyecto básico</w:t>
            </w:r>
          </w:p>
        </w:tc>
        <w:tc>
          <w:tcPr>
            <w:tcW w:w="1292" w:type="pct"/>
            <w:shd w:val="clear" w:color="auto" w:fill="auto"/>
          </w:tcPr>
          <w:p w14:paraId="0112819C"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C429FF">
              <w:rPr>
                <w:rFonts w:cs="Arial"/>
                <w:color w:val="auto"/>
              </w:rPr>
              <w:t>Proyectada</w:t>
            </w:r>
          </w:p>
        </w:tc>
        <w:tc>
          <w:tcPr>
            <w:tcW w:w="1207" w:type="pct"/>
            <w:shd w:val="clear" w:color="auto" w:fill="auto"/>
          </w:tcPr>
          <w:p w14:paraId="3E02E276"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C429FF">
              <w:rPr>
                <w:rFonts w:cs="Arial"/>
                <w:color w:val="auto"/>
              </w:rPr>
              <w:t>200</w:t>
            </w:r>
          </w:p>
        </w:tc>
      </w:tr>
      <w:tr w:rsidR="00C429FF" w:rsidRPr="00C429FF" w14:paraId="0754B26B" w14:textId="77777777" w:rsidTr="00C429FF">
        <w:tc>
          <w:tcPr>
            <w:cnfStyle w:val="001000000000" w:firstRow="0" w:lastRow="0" w:firstColumn="1" w:lastColumn="0" w:oddVBand="0" w:evenVBand="0" w:oddHBand="0" w:evenHBand="0" w:firstRowFirstColumn="0" w:firstRowLastColumn="0" w:lastRowFirstColumn="0" w:lastRowLastColumn="0"/>
            <w:tcW w:w="2501" w:type="pct"/>
            <w:shd w:val="clear" w:color="auto" w:fill="auto"/>
          </w:tcPr>
          <w:p w14:paraId="6D9DEA9A"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rPr>
                <w:rFonts w:cs="Arial"/>
                <w:color w:val="auto"/>
              </w:rPr>
            </w:pPr>
            <w:r w:rsidRPr="00C429FF">
              <w:rPr>
                <w:rFonts w:cs="Arial"/>
                <w:color w:val="auto"/>
              </w:rPr>
              <w:lastRenderedPageBreak/>
              <w:t>Modelo de seguimiento de proyecto</w:t>
            </w:r>
          </w:p>
        </w:tc>
        <w:tc>
          <w:tcPr>
            <w:tcW w:w="1292" w:type="pct"/>
            <w:shd w:val="clear" w:color="auto" w:fill="auto"/>
          </w:tcPr>
          <w:p w14:paraId="5E3E05D0"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C429FF">
              <w:rPr>
                <w:rFonts w:cs="Arial"/>
                <w:color w:val="auto"/>
              </w:rPr>
              <w:t>Proyectada</w:t>
            </w:r>
          </w:p>
        </w:tc>
        <w:tc>
          <w:tcPr>
            <w:tcW w:w="1207" w:type="pct"/>
            <w:shd w:val="clear" w:color="auto" w:fill="auto"/>
          </w:tcPr>
          <w:p w14:paraId="0C71DDBF"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C429FF">
              <w:rPr>
                <w:rFonts w:cs="Arial"/>
                <w:color w:val="auto"/>
              </w:rPr>
              <w:t>300</w:t>
            </w:r>
          </w:p>
        </w:tc>
      </w:tr>
      <w:tr w:rsidR="00C429FF" w:rsidRPr="00C429FF" w14:paraId="145AB332" w14:textId="77777777" w:rsidTr="00C42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shd w:val="clear" w:color="auto" w:fill="auto"/>
          </w:tcPr>
          <w:p w14:paraId="574D7807"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rPr>
                <w:rFonts w:cs="Arial"/>
                <w:color w:val="auto"/>
              </w:rPr>
            </w:pPr>
            <w:r w:rsidRPr="00C429FF">
              <w:rPr>
                <w:rFonts w:cs="Arial"/>
                <w:color w:val="auto"/>
              </w:rPr>
              <w:t>Modelo de proyecto constructivo</w:t>
            </w:r>
          </w:p>
        </w:tc>
        <w:tc>
          <w:tcPr>
            <w:tcW w:w="1292" w:type="pct"/>
            <w:shd w:val="clear" w:color="auto" w:fill="auto"/>
          </w:tcPr>
          <w:p w14:paraId="5202977B"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C429FF">
              <w:rPr>
                <w:rFonts w:cs="Arial"/>
                <w:color w:val="auto"/>
              </w:rPr>
              <w:t>Proyectada</w:t>
            </w:r>
          </w:p>
        </w:tc>
        <w:tc>
          <w:tcPr>
            <w:tcW w:w="1207" w:type="pct"/>
            <w:shd w:val="clear" w:color="auto" w:fill="auto"/>
          </w:tcPr>
          <w:p w14:paraId="487A3BF3"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C429FF">
              <w:rPr>
                <w:rFonts w:cs="Arial"/>
                <w:color w:val="auto"/>
              </w:rPr>
              <w:t>300</w:t>
            </w:r>
          </w:p>
        </w:tc>
      </w:tr>
    </w:tbl>
    <w:p w14:paraId="76993770" w14:textId="42BD8AE2" w:rsidR="00C429FF" w:rsidRPr="00F50CEB" w:rsidRDefault="00C429FF" w:rsidP="00C429FF">
      <w:pPr>
        <w:pStyle w:val="Tabla"/>
      </w:pPr>
      <w:r w:rsidRPr="00F50CEB">
        <w:t xml:space="preserve">Tabla </w:t>
      </w:r>
      <w:r w:rsidR="00F879E8">
        <w:fldChar w:fldCharType="begin"/>
      </w:r>
      <w:r w:rsidR="00F879E8">
        <w:instrText xml:space="preserve"> SEQ Tabla \* ARABIC </w:instrText>
      </w:r>
      <w:r w:rsidR="00F879E8">
        <w:fldChar w:fldCharType="separate"/>
      </w:r>
      <w:r w:rsidR="00D17149">
        <w:rPr>
          <w:noProof/>
        </w:rPr>
        <w:t>4</w:t>
      </w:r>
      <w:r w:rsidR="00F879E8">
        <w:rPr>
          <w:noProof/>
        </w:rPr>
        <w:fldChar w:fldCharType="end"/>
      </w:r>
      <w:r w:rsidRPr="00F50CEB">
        <w:t xml:space="preserve">: </w:t>
      </w:r>
      <w:r>
        <w:t>LOD requerido</w:t>
      </w:r>
    </w:p>
    <w:p w14:paraId="6EF0BF51" w14:textId="7110AEC7" w:rsidR="00C429FF" w:rsidRDefault="00C429FF" w:rsidP="004E55EF">
      <w:pPr>
        <w:pStyle w:val="Ttulo3"/>
      </w:pPr>
      <w:bookmarkStart w:id="51" w:name="_Toc45730627"/>
      <w:bookmarkStart w:id="52" w:name="_Toc105687680"/>
      <w:r>
        <w:t>Set de propiedades FGV</w:t>
      </w:r>
      <w:bookmarkEnd w:id="51"/>
      <w:bookmarkEnd w:id="52"/>
    </w:p>
    <w:p w14:paraId="24E87B8A" w14:textId="77777777" w:rsidR="00C429FF" w:rsidRDefault="00C429FF" w:rsidP="00C429FF">
      <w:r>
        <w:t>Se deberá hacer referencia al set de propiedades que será asignado al conjunto de los elementos que forman parte de los modelos BIM.</w:t>
      </w:r>
    </w:p>
    <w:p w14:paraId="05D83361" w14:textId="0D1B1769" w:rsidR="00C429FF" w:rsidRDefault="00C429FF" w:rsidP="00C429FF">
      <w:r>
        <w:t xml:space="preserve">Este set de propiedades está contenido en el documento </w:t>
      </w:r>
      <w:r w:rsidR="00DB08FA" w:rsidRPr="00880F66">
        <w:rPr>
          <w:b/>
          <w:bCs/>
        </w:rPr>
        <w:t>Apéndice 4.</w:t>
      </w:r>
      <w:r w:rsidR="009E6359">
        <w:rPr>
          <w:b/>
          <w:bCs/>
        </w:rPr>
        <w:t>2</w:t>
      </w:r>
      <w:r w:rsidR="00DB08FA" w:rsidRPr="00880F66">
        <w:rPr>
          <w:b/>
          <w:bCs/>
        </w:rPr>
        <w:t xml:space="preserve"> Set de Propiedades</w:t>
      </w:r>
      <w:r>
        <w:t>.</w:t>
      </w:r>
    </w:p>
    <w:p w14:paraId="5237C656" w14:textId="2772961B" w:rsidR="00C429FF" w:rsidRDefault="00C429FF" w:rsidP="004E55EF">
      <w:pPr>
        <w:pStyle w:val="Ttulo3"/>
      </w:pPr>
      <w:bookmarkStart w:id="53" w:name="_Toc45730628"/>
      <w:bookmarkStart w:id="54" w:name="_Toc105687681"/>
      <w:r w:rsidRPr="004E55EF">
        <w:t>Controles</w:t>
      </w:r>
      <w:r>
        <w:t xml:space="preserve"> de calidad</w:t>
      </w:r>
      <w:bookmarkEnd w:id="53"/>
      <w:bookmarkEnd w:id="54"/>
    </w:p>
    <w:p w14:paraId="40C0B0A0" w14:textId="77777777" w:rsidR="00C429FF" w:rsidRDefault="00C429FF" w:rsidP="00C429FF">
      <w:r>
        <w:t>Los controles de calidad deberán ser realizados por el propio consultor antes de las entregas a FGV, que será quien finalmente apruebe/rechace los modelos suministrados.</w:t>
      </w:r>
    </w:p>
    <w:p w14:paraId="3B44CCBB" w14:textId="77777777" w:rsidR="00C429FF" w:rsidRDefault="00C429FF" w:rsidP="00C429FF">
      <w:r>
        <w:t>Estos informes deberán (sin estar limitado a ello) contener los siguientes campos:</w:t>
      </w:r>
    </w:p>
    <w:tbl>
      <w:tblPr>
        <w:tblStyle w:val="Tablaconcuadrcula4-nfasis6"/>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4110"/>
        <w:gridCol w:w="2543"/>
      </w:tblGrid>
      <w:tr w:rsidR="00C429FF" w:rsidRPr="00C429FF" w14:paraId="58331A86" w14:textId="77777777" w:rsidTr="00C429FF">
        <w:trPr>
          <w:cnfStyle w:val="100000000000" w:firstRow="1" w:lastRow="0" w:firstColumn="0" w:lastColumn="0" w:oddVBand="0" w:evenVBand="0" w:oddHBand="0" w:evenHBand="0" w:firstRowFirstColumn="0" w:firstRowLastColumn="0" w:lastRowFirstColumn="0" w:lastRowLastColumn="0"/>
          <w:trHeight w:val="388"/>
          <w:tblHeader/>
        </w:trPr>
        <w:tc>
          <w:tcPr>
            <w:cnfStyle w:val="001000000000" w:firstRow="0" w:lastRow="0" w:firstColumn="1" w:lastColumn="0" w:oddVBand="0" w:evenVBand="0" w:oddHBand="0" w:evenHBand="0" w:firstRowFirstColumn="0" w:firstRowLastColumn="0" w:lastRowFirstColumn="0" w:lastRowLastColumn="0"/>
            <w:tcW w:w="1209" w:type="pct"/>
            <w:tcBorders>
              <w:top w:val="none" w:sz="0" w:space="0" w:color="auto"/>
              <w:left w:val="none" w:sz="0" w:space="0" w:color="auto"/>
              <w:bottom w:val="none" w:sz="0" w:space="0" w:color="auto"/>
              <w:right w:val="none" w:sz="0" w:space="0" w:color="auto"/>
            </w:tcBorders>
            <w:shd w:val="clear" w:color="auto" w:fill="auto"/>
            <w:vAlign w:val="center"/>
          </w:tcPr>
          <w:p w14:paraId="596EFD45"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rPr>
                <w:rFonts w:cs="Arial"/>
                <w:color w:val="auto"/>
              </w:rPr>
            </w:pPr>
            <w:r w:rsidRPr="00C429FF">
              <w:rPr>
                <w:rFonts w:cs="Arial"/>
                <w:color w:val="auto"/>
              </w:rPr>
              <w:t>Tipo</w:t>
            </w:r>
          </w:p>
        </w:tc>
        <w:tc>
          <w:tcPr>
            <w:tcW w:w="2342" w:type="pct"/>
            <w:tcBorders>
              <w:top w:val="none" w:sz="0" w:space="0" w:color="auto"/>
              <w:left w:val="none" w:sz="0" w:space="0" w:color="auto"/>
              <w:bottom w:val="none" w:sz="0" w:space="0" w:color="auto"/>
              <w:right w:val="none" w:sz="0" w:space="0" w:color="auto"/>
            </w:tcBorders>
            <w:shd w:val="clear" w:color="auto" w:fill="auto"/>
            <w:vAlign w:val="center"/>
          </w:tcPr>
          <w:p w14:paraId="11F72A05"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C429FF">
              <w:rPr>
                <w:rFonts w:cs="Arial"/>
                <w:color w:val="auto"/>
              </w:rPr>
              <w:t>Descripción</w:t>
            </w:r>
          </w:p>
        </w:tc>
        <w:tc>
          <w:tcPr>
            <w:tcW w:w="1449" w:type="pct"/>
            <w:tcBorders>
              <w:top w:val="none" w:sz="0" w:space="0" w:color="auto"/>
              <w:left w:val="none" w:sz="0" w:space="0" w:color="auto"/>
              <w:bottom w:val="none" w:sz="0" w:space="0" w:color="auto"/>
              <w:right w:val="none" w:sz="0" w:space="0" w:color="auto"/>
            </w:tcBorders>
            <w:shd w:val="clear" w:color="auto" w:fill="auto"/>
            <w:vAlign w:val="center"/>
          </w:tcPr>
          <w:p w14:paraId="5213AF26"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C429FF">
              <w:rPr>
                <w:rFonts w:cs="Arial"/>
                <w:color w:val="auto"/>
              </w:rPr>
              <w:t>Periodicidad</w:t>
            </w:r>
          </w:p>
        </w:tc>
      </w:tr>
      <w:tr w:rsidR="00C429FF" w:rsidRPr="00C429FF" w14:paraId="65F6711C" w14:textId="77777777" w:rsidTr="00C42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vMerge w:val="restart"/>
            <w:shd w:val="clear" w:color="auto" w:fill="auto"/>
            <w:vAlign w:val="center"/>
          </w:tcPr>
          <w:p w14:paraId="3B8D58BA" w14:textId="77777777" w:rsidR="00C429FF" w:rsidRPr="00C429FF" w:rsidRDefault="00C429FF" w:rsidP="00E94952">
            <w:pPr>
              <w:jc w:val="center"/>
              <w:rPr>
                <w:rFonts w:cs="Arial"/>
                <w:color w:val="auto"/>
              </w:rPr>
            </w:pPr>
            <w:r w:rsidRPr="00C429FF">
              <w:rPr>
                <w:rFonts w:cs="Arial"/>
                <w:color w:val="auto"/>
              </w:rPr>
              <w:t>Comprobaciones geométricas</w:t>
            </w:r>
          </w:p>
        </w:tc>
        <w:tc>
          <w:tcPr>
            <w:tcW w:w="2342" w:type="pct"/>
            <w:shd w:val="clear" w:color="auto" w:fill="auto"/>
          </w:tcPr>
          <w:p w14:paraId="3891AD70"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429FF">
              <w:rPr>
                <w:rFonts w:cs="Arial"/>
                <w:color w:val="auto"/>
                <w:sz w:val="20"/>
                <w:szCs w:val="20"/>
              </w:rPr>
              <w:t>Verificar la correcta coordinación y posición de los elementos de los modelos</w:t>
            </w:r>
          </w:p>
        </w:tc>
        <w:tc>
          <w:tcPr>
            <w:tcW w:w="1449" w:type="pct"/>
            <w:shd w:val="clear" w:color="auto" w:fill="auto"/>
          </w:tcPr>
          <w:p w14:paraId="47B781AC"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429FF">
              <w:rPr>
                <w:rFonts w:cs="Arial"/>
                <w:color w:val="auto"/>
                <w:sz w:val="20"/>
                <w:szCs w:val="20"/>
              </w:rPr>
              <w:t xml:space="preserve">En entregas de proyecto y en los modelos de seguimiento </w:t>
            </w:r>
          </w:p>
        </w:tc>
      </w:tr>
      <w:tr w:rsidR="00C429FF" w:rsidRPr="00C429FF" w14:paraId="6E73E350" w14:textId="77777777" w:rsidTr="00C429FF">
        <w:tc>
          <w:tcPr>
            <w:cnfStyle w:val="001000000000" w:firstRow="0" w:lastRow="0" w:firstColumn="1" w:lastColumn="0" w:oddVBand="0" w:evenVBand="0" w:oddHBand="0" w:evenHBand="0" w:firstRowFirstColumn="0" w:firstRowLastColumn="0" w:lastRowFirstColumn="0" w:lastRowLastColumn="0"/>
            <w:tcW w:w="1209" w:type="pct"/>
            <w:vMerge/>
            <w:shd w:val="clear" w:color="auto" w:fill="auto"/>
            <w:vAlign w:val="center"/>
          </w:tcPr>
          <w:p w14:paraId="3A5E1FE8" w14:textId="77777777" w:rsidR="00C429FF" w:rsidRPr="00C429FF" w:rsidRDefault="00C429FF" w:rsidP="00E94952">
            <w:pPr>
              <w:jc w:val="center"/>
              <w:rPr>
                <w:rFonts w:cs="Arial"/>
                <w:color w:val="auto"/>
              </w:rPr>
            </w:pPr>
          </w:p>
        </w:tc>
        <w:tc>
          <w:tcPr>
            <w:tcW w:w="2342" w:type="pct"/>
            <w:shd w:val="clear" w:color="auto" w:fill="auto"/>
          </w:tcPr>
          <w:p w14:paraId="47FACDDD"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429FF">
              <w:rPr>
                <w:rFonts w:cs="Arial"/>
                <w:color w:val="auto"/>
                <w:sz w:val="20"/>
                <w:szCs w:val="20"/>
              </w:rPr>
              <w:t>Verificar el grado de cumplimiento del nivel de detalle de los elementos requeridos (LOD)</w:t>
            </w:r>
          </w:p>
        </w:tc>
        <w:tc>
          <w:tcPr>
            <w:tcW w:w="1449" w:type="pct"/>
            <w:shd w:val="clear" w:color="auto" w:fill="auto"/>
          </w:tcPr>
          <w:p w14:paraId="7BB8752B"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429FF">
              <w:rPr>
                <w:rFonts w:cs="Arial"/>
                <w:color w:val="auto"/>
                <w:sz w:val="20"/>
                <w:szCs w:val="20"/>
              </w:rPr>
              <w:t xml:space="preserve">En entregas de proyecto y en los modelos de seguimiento </w:t>
            </w:r>
          </w:p>
        </w:tc>
      </w:tr>
      <w:tr w:rsidR="00C429FF" w:rsidRPr="00C429FF" w14:paraId="11CB9658" w14:textId="77777777" w:rsidTr="00C42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vMerge/>
            <w:shd w:val="clear" w:color="auto" w:fill="auto"/>
            <w:vAlign w:val="center"/>
          </w:tcPr>
          <w:p w14:paraId="6EE45518" w14:textId="77777777" w:rsidR="00C429FF" w:rsidRPr="00C429FF" w:rsidRDefault="00C429FF" w:rsidP="00E94952">
            <w:pPr>
              <w:jc w:val="center"/>
              <w:rPr>
                <w:rFonts w:cs="Arial"/>
                <w:color w:val="auto"/>
              </w:rPr>
            </w:pPr>
          </w:p>
        </w:tc>
        <w:tc>
          <w:tcPr>
            <w:tcW w:w="2342" w:type="pct"/>
            <w:shd w:val="clear" w:color="auto" w:fill="auto"/>
          </w:tcPr>
          <w:p w14:paraId="48A15C40"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429FF">
              <w:rPr>
                <w:rFonts w:cs="Arial"/>
                <w:color w:val="auto"/>
                <w:sz w:val="20"/>
                <w:szCs w:val="20"/>
              </w:rPr>
              <w:t>Verificar que los elementos que están en la lista de elementos modelables se han modelado</w:t>
            </w:r>
          </w:p>
        </w:tc>
        <w:tc>
          <w:tcPr>
            <w:tcW w:w="1449" w:type="pct"/>
            <w:shd w:val="clear" w:color="auto" w:fill="auto"/>
          </w:tcPr>
          <w:p w14:paraId="715CD7B1"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429FF">
              <w:rPr>
                <w:rFonts w:cs="Arial"/>
                <w:color w:val="auto"/>
                <w:sz w:val="20"/>
                <w:szCs w:val="20"/>
              </w:rPr>
              <w:t xml:space="preserve">En entregas de proyecto y en los modelos de seguimiento </w:t>
            </w:r>
          </w:p>
        </w:tc>
      </w:tr>
      <w:tr w:rsidR="00C429FF" w:rsidRPr="00C429FF" w14:paraId="49295684" w14:textId="77777777" w:rsidTr="00C429FF">
        <w:tc>
          <w:tcPr>
            <w:cnfStyle w:val="001000000000" w:firstRow="0" w:lastRow="0" w:firstColumn="1" w:lastColumn="0" w:oddVBand="0" w:evenVBand="0" w:oddHBand="0" w:evenHBand="0" w:firstRowFirstColumn="0" w:firstRowLastColumn="0" w:lastRowFirstColumn="0" w:lastRowLastColumn="0"/>
            <w:tcW w:w="1209" w:type="pct"/>
            <w:vMerge/>
            <w:shd w:val="clear" w:color="auto" w:fill="auto"/>
            <w:vAlign w:val="center"/>
          </w:tcPr>
          <w:p w14:paraId="4A5356F4" w14:textId="77777777" w:rsidR="00C429FF" w:rsidRPr="00C429FF" w:rsidRDefault="00C429FF" w:rsidP="00E94952">
            <w:pPr>
              <w:jc w:val="center"/>
              <w:rPr>
                <w:rFonts w:cs="Arial"/>
                <w:color w:val="auto"/>
              </w:rPr>
            </w:pPr>
          </w:p>
        </w:tc>
        <w:tc>
          <w:tcPr>
            <w:tcW w:w="2342" w:type="pct"/>
            <w:shd w:val="clear" w:color="auto" w:fill="auto"/>
          </w:tcPr>
          <w:p w14:paraId="7A3BB630"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lef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429FF">
              <w:rPr>
                <w:rFonts w:cs="Arial"/>
                <w:color w:val="auto"/>
                <w:sz w:val="20"/>
                <w:szCs w:val="20"/>
              </w:rPr>
              <w:t>Verificar que los modelos BIM encajan con las nubes de puntos o campañas topográficas realizadas</w:t>
            </w:r>
          </w:p>
        </w:tc>
        <w:tc>
          <w:tcPr>
            <w:tcW w:w="1449" w:type="pct"/>
            <w:shd w:val="clear" w:color="auto" w:fill="auto"/>
          </w:tcPr>
          <w:p w14:paraId="5FC950B0"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429FF">
              <w:rPr>
                <w:rFonts w:cs="Arial"/>
                <w:color w:val="auto"/>
                <w:sz w:val="20"/>
                <w:szCs w:val="20"/>
              </w:rPr>
              <w:t xml:space="preserve">En entregas de proyecto y en los modelos de seguimiento </w:t>
            </w:r>
          </w:p>
        </w:tc>
      </w:tr>
      <w:tr w:rsidR="00C429FF" w:rsidRPr="00C429FF" w14:paraId="22E7A00B" w14:textId="77777777" w:rsidTr="00C42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vMerge/>
            <w:shd w:val="clear" w:color="auto" w:fill="auto"/>
            <w:vAlign w:val="center"/>
          </w:tcPr>
          <w:p w14:paraId="51E8D2FB" w14:textId="77777777" w:rsidR="00C429FF" w:rsidRPr="00C429FF" w:rsidRDefault="00C429FF" w:rsidP="00E94952">
            <w:pPr>
              <w:jc w:val="center"/>
              <w:rPr>
                <w:rFonts w:cs="Arial"/>
                <w:color w:val="auto"/>
              </w:rPr>
            </w:pPr>
          </w:p>
        </w:tc>
        <w:tc>
          <w:tcPr>
            <w:tcW w:w="2342" w:type="pct"/>
            <w:shd w:val="clear" w:color="auto" w:fill="auto"/>
          </w:tcPr>
          <w:p w14:paraId="6BF2B688"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jc w:val="lef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429FF">
              <w:rPr>
                <w:rFonts w:cs="Arial"/>
                <w:color w:val="auto"/>
                <w:sz w:val="20"/>
                <w:szCs w:val="20"/>
              </w:rPr>
              <w:t>Detección de interferencias</w:t>
            </w:r>
          </w:p>
        </w:tc>
        <w:tc>
          <w:tcPr>
            <w:tcW w:w="1449" w:type="pct"/>
            <w:shd w:val="clear" w:color="auto" w:fill="auto"/>
          </w:tcPr>
          <w:p w14:paraId="595166F5"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429FF">
              <w:rPr>
                <w:rFonts w:cs="Arial"/>
                <w:color w:val="auto"/>
                <w:sz w:val="20"/>
                <w:szCs w:val="20"/>
              </w:rPr>
              <w:t xml:space="preserve">En entregas de proyecto y en los modelos de seguimiento </w:t>
            </w:r>
          </w:p>
        </w:tc>
      </w:tr>
      <w:tr w:rsidR="00C429FF" w:rsidRPr="00C429FF" w14:paraId="41635AF2" w14:textId="77777777" w:rsidTr="00C429FF">
        <w:tc>
          <w:tcPr>
            <w:cnfStyle w:val="001000000000" w:firstRow="0" w:lastRow="0" w:firstColumn="1" w:lastColumn="0" w:oddVBand="0" w:evenVBand="0" w:oddHBand="0" w:evenHBand="0" w:firstRowFirstColumn="0" w:firstRowLastColumn="0" w:lastRowFirstColumn="0" w:lastRowLastColumn="0"/>
            <w:tcW w:w="1209" w:type="pct"/>
            <w:vMerge w:val="restart"/>
            <w:shd w:val="clear" w:color="auto" w:fill="auto"/>
            <w:vAlign w:val="center"/>
          </w:tcPr>
          <w:p w14:paraId="2AF39413" w14:textId="77777777" w:rsidR="00C429FF" w:rsidRPr="00C429FF" w:rsidRDefault="00C429FF" w:rsidP="00E94952">
            <w:pPr>
              <w:jc w:val="center"/>
              <w:rPr>
                <w:rFonts w:cs="Arial"/>
                <w:color w:val="auto"/>
              </w:rPr>
            </w:pPr>
            <w:r w:rsidRPr="00C429FF">
              <w:rPr>
                <w:rFonts w:cs="Arial"/>
                <w:color w:val="auto"/>
              </w:rPr>
              <w:t xml:space="preserve">Comprobaciones relativas a los </w:t>
            </w:r>
            <w:r w:rsidRPr="00C429FF">
              <w:rPr>
                <w:rFonts w:cs="Arial"/>
                <w:color w:val="auto"/>
              </w:rPr>
              <w:lastRenderedPageBreak/>
              <w:t>Usos BIM principales</w:t>
            </w:r>
          </w:p>
        </w:tc>
        <w:tc>
          <w:tcPr>
            <w:tcW w:w="2342" w:type="pct"/>
            <w:shd w:val="clear" w:color="auto" w:fill="auto"/>
          </w:tcPr>
          <w:p w14:paraId="5D845AB7"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429FF">
              <w:rPr>
                <w:rFonts w:cs="Arial"/>
                <w:color w:val="auto"/>
                <w:sz w:val="20"/>
                <w:szCs w:val="20"/>
              </w:rPr>
              <w:lastRenderedPageBreak/>
              <w:t>Trazabilidad de mediciones basada en “</w:t>
            </w:r>
            <w:proofErr w:type="spellStart"/>
            <w:r w:rsidRPr="00C429FF">
              <w:rPr>
                <w:rFonts w:cs="Arial"/>
                <w:color w:val="auto"/>
                <w:sz w:val="20"/>
                <w:szCs w:val="20"/>
              </w:rPr>
              <w:t>ifc</w:t>
            </w:r>
            <w:proofErr w:type="spellEnd"/>
            <w:r w:rsidRPr="00C429FF">
              <w:rPr>
                <w:rFonts w:cs="Arial"/>
                <w:color w:val="auto"/>
                <w:sz w:val="20"/>
                <w:szCs w:val="20"/>
              </w:rPr>
              <w:t>” de los modelos BIM</w:t>
            </w:r>
          </w:p>
        </w:tc>
        <w:tc>
          <w:tcPr>
            <w:tcW w:w="1449" w:type="pct"/>
            <w:shd w:val="clear" w:color="auto" w:fill="auto"/>
          </w:tcPr>
          <w:p w14:paraId="39991910"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429FF">
              <w:rPr>
                <w:rFonts w:cs="Arial"/>
                <w:color w:val="auto"/>
                <w:sz w:val="20"/>
                <w:szCs w:val="20"/>
              </w:rPr>
              <w:t>En entregas de proyecto</w:t>
            </w:r>
          </w:p>
        </w:tc>
      </w:tr>
      <w:tr w:rsidR="00C429FF" w:rsidRPr="00C429FF" w14:paraId="36A24709" w14:textId="77777777" w:rsidTr="00C42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vMerge/>
            <w:shd w:val="clear" w:color="auto" w:fill="auto"/>
            <w:vAlign w:val="center"/>
          </w:tcPr>
          <w:p w14:paraId="1BA4D17B" w14:textId="77777777" w:rsidR="00C429FF" w:rsidRPr="00C429FF" w:rsidRDefault="00C429FF" w:rsidP="00E94952">
            <w:pPr>
              <w:jc w:val="center"/>
              <w:rPr>
                <w:rFonts w:cs="Arial"/>
                <w:color w:val="auto"/>
              </w:rPr>
            </w:pPr>
          </w:p>
        </w:tc>
        <w:tc>
          <w:tcPr>
            <w:tcW w:w="2342" w:type="pct"/>
            <w:shd w:val="clear" w:color="auto" w:fill="auto"/>
          </w:tcPr>
          <w:p w14:paraId="1D050DD0"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429FF">
              <w:rPr>
                <w:rFonts w:cs="Arial"/>
                <w:color w:val="auto"/>
                <w:sz w:val="20"/>
                <w:szCs w:val="20"/>
              </w:rPr>
              <w:t>Vinculación del plan de obra a los modelos BIM</w:t>
            </w:r>
          </w:p>
        </w:tc>
        <w:tc>
          <w:tcPr>
            <w:tcW w:w="1449" w:type="pct"/>
            <w:shd w:val="clear" w:color="auto" w:fill="auto"/>
          </w:tcPr>
          <w:p w14:paraId="65EFABE4"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429FF">
              <w:rPr>
                <w:rFonts w:cs="Arial"/>
                <w:color w:val="auto"/>
                <w:sz w:val="20"/>
                <w:szCs w:val="20"/>
              </w:rPr>
              <w:t xml:space="preserve">En entregas de proyecto y en los modelos de seguimiento </w:t>
            </w:r>
          </w:p>
        </w:tc>
      </w:tr>
      <w:tr w:rsidR="00C429FF" w:rsidRPr="00C429FF" w14:paraId="027A5079" w14:textId="77777777" w:rsidTr="00C429FF">
        <w:tc>
          <w:tcPr>
            <w:cnfStyle w:val="001000000000" w:firstRow="0" w:lastRow="0" w:firstColumn="1" w:lastColumn="0" w:oddVBand="0" w:evenVBand="0" w:oddHBand="0" w:evenHBand="0" w:firstRowFirstColumn="0" w:firstRowLastColumn="0" w:lastRowFirstColumn="0" w:lastRowLastColumn="0"/>
            <w:tcW w:w="1209" w:type="pct"/>
            <w:vMerge/>
            <w:shd w:val="clear" w:color="auto" w:fill="auto"/>
            <w:vAlign w:val="center"/>
          </w:tcPr>
          <w:p w14:paraId="0A8BEBC1" w14:textId="77777777" w:rsidR="00C429FF" w:rsidRPr="00C429FF" w:rsidRDefault="00C429FF" w:rsidP="00E94952">
            <w:pPr>
              <w:jc w:val="center"/>
              <w:rPr>
                <w:rFonts w:cs="Arial"/>
                <w:color w:val="auto"/>
              </w:rPr>
            </w:pPr>
          </w:p>
        </w:tc>
        <w:tc>
          <w:tcPr>
            <w:tcW w:w="2342" w:type="pct"/>
            <w:shd w:val="clear" w:color="auto" w:fill="auto"/>
          </w:tcPr>
          <w:p w14:paraId="34E00988"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429FF">
              <w:rPr>
                <w:rFonts w:cs="Arial"/>
                <w:color w:val="auto"/>
                <w:sz w:val="20"/>
                <w:szCs w:val="20"/>
              </w:rPr>
              <w:t>Extracción de planos procedentes de los modelos BIM (o coherencia total entre planos y modelos BIM)</w:t>
            </w:r>
          </w:p>
        </w:tc>
        <w:tc>
          <w:tcPr>
            <w:tcW w:w="1449" w:type="pct"/>
            <w:shd w:val="clear" w:color="auto" w:fill="auto"/>
          </w:tcPr>
          <w:p w14:paraId="11DA65A6"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429FF">
              <w:rPr>
                <w:rFonts w:cs="Arial"/>
                <w:color w:val="auto"/>
                <w:sz w:val="20"/>
                <w:szCs w:val="20"/>
              </w:rPr>
              <w:t xml:space="preserve">En entregas de proyecto y en los modelos de seguimiento </w:t>
            </w:r>
          </w:p>
        </w:tc>
      </w:tr>
      <w:tr w:rsidR="00C429FF" w:rsidRPr="00C429FF" w14:paraId="2248A3EB" w14:textId="77777777" w:rsidTr="00C42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vMerge w:val="restart"/>
            <w:shd w:val="clear" w:color="auto" w:fill="auto"/>
            <w:vAlign w:val="center"/>
          </w:tcPr>
          <w:p w14:paraId="296DEA28" w14:textId="77777777" w:rsidR="00C429FF" w:rsidRPr="00C429FF" w:rsidRDefault="00C429FF" w:rsidP="00E94952">
            <w:pPr>
              <w:jc w:val="center"/>
              <w:rPr>
                <w:rFonts w:cs="Arial"/>
                <w:color w:val="auto"/>
              </w:rPr>
            </w:pPr>
            <w:r w:rsidRPr="00C429FF">
              <w:rPr>
                <w:rFonts w:cs="Arial"/>
                <w:color w:val="auto"/>
              </w:rPr>
              <w:t>Comprobaciones relativas a la estructura de los modelos “</w:t>
            </w:r>
            <w:proofErr w:type="spellStart"/>
            <w:r w:rsidRPr="00C429FF">
              <w:rPr>
                <w:rFonts w:cs="Arial"/>
                <w:color w:val="auto"/>
              </w:rPr>
              <w:t>ifc</w:t>
            </w:r>
            <w:proofErr w:type="spellEnd"/>
            <w:r w:rsidRPr="00C429FF">
              <w:rPr>
                <w:rFonts w:cs="Arial"/>
                <w:color w:val="auto"/>
              </w:rPr>
              <w:t>”</w:t>
            </w:r>
          </w:p>
        </w:tc>
        <w:tc>
          <w:tcPr>
            <w:tcW w:w="2342" w:type="pct"/>
            <w:shd w:val="clear" w:color="auto" w:fill="auto"/>
          </w:tcPr>
          <w:p w14:paraId="78BCBCD9" w14:textId="77777777" w:rsidR="00C429FF" w:rsidRPr="00C429FF" w:rsidRDefault="00C429FF" w:rsidP="00E94952">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429FF">
              <w:rPr>
                <w:rFonts w:cs="Arial"/>
                <w:color w:val="auto"/>
                <w:sz w:val="20"/>
                <w:szCs w:val="20"/>
              </w:rPr>
              <w:t>Verificación de la correcta estructuración y agrupación de elementos en niveles dentro de la estructura de campos del “</w:t>
            </w:r>
            <w:proofErr w:type="spellStart"/>
            <w:r w:rsidRPr="00C429FF">
              <w:rPr>
                <w:rFonts w:cs="Arial"/>
                <w:color w:val="auto"/>
                <w:sz w:val="20"/>
                <w:szCs w:val="20"/>
              </w:rPr>
              <w:t>ifc</w:t>
            </w:r>
            <w:proofErr w:type="spellEnd"/>
            <w:r w:rsidRPr="00C429FF">
              <w:rPr>
                <w:rFonts w:cs="Arial"/>
                <w:color w:val="auto"/>
                <w:sz w:val="20"/>
                <w:szCs w:val="20"/>
              </w:rPr>
              <w:t>”.</w:t>
            </w:r>
          </w:p>
        </w:tc>
        <w:tc>
          <w:tcPr>
            <w:tcW w:w="1449" w:type="pct"/>
            <w:shd w:val="clear" w:color="auto" w:fill="auto"/>
          </w:tcPr>
          <w:p w14:paraId="7BA5CA23"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429FF">
              <w:rPr>
                <w:rFonts w:cs="Arial"/>
                <w:color w:val="auto"/>
                <w:sz w:val="20"/>
                <w:szCs w:val="20"/>
              </w:rPr>
              <w:t xml:space="preserve">En entregas de proyecto y en los modelos de seguimiento </w:t>
            </w:r>
          </w:p>
        </w:tc>
      </w:tr>
      <w:tr w:rsidR="00C429FF" w:rsidRPr="00C429FF" w14:paraId="7DAC3283" w14:textId="77777777" w:rsidTr="00C429FF">
        <w:tc>
          <w:tcPr>
            <w:cnfStyle w:val="001000000000" w:firstRow="0" w:lastRow="0" w:firstColumn="1" w:lastColumn="0" w:oddVBand="0" w:evenVBand="0" w:oddHBand="0" w:evenHBand="0" w:firstRowFirstColumn="0" w:firstRowLastColumn="0" w:lastRowFirstColumn="0" w:lastRowLastColumn="0"/>
            <w:tcW w:w="1209" w:type="pct"/>
            <w:vMerge/>
            <w:shd w:val="clear" w:color="auto" w:fill="auto"/>
            <w:vAlign w:val="center"/>
          </w:tcPr>
          <w:p w14:paraId="57C523F2" w14:textId="77777777" w:rsidR="00C429FF" w:rsidRPr="00C429FF" w:rsidRDefault="00C429FF" w:rsidP="00E94952">
            <w:pPr>
              <w:jc w:val="center"/>
              <w:rPr>
                <w:rFonts w:cs="Arial"/>
                <w:color w:val="auto"/>
              </w:rPr>
            </w:pPr>
          </w:p>
        </w:tc>
        <w:tc>
          <w:tcPr>
            <w:tcW w:w="2342" w:type="pct"/>
            <w:shd w:val="clear" w:color="auto" w:fill="auto"/>
          </w:tcPr>
          <w:p w14:paraId="4100CFE2" w14:textId="77777777" w:rsidR="00C429FF" w:rsidRPr="00C429FF" w:rsidRDefault="00C429FF" w:rsidP="00E94952">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429FF">
              <w:rPr>
                <w:rFonts w:cs="Arial"/>
                <w:color w:val="auto"/>
                <w:sz w:val="20"/>
                <w:szCs w:val="20"/>
              </w:rPr>
              <w:t xml:space="preserve">Comprobación y mapeo de las asignaciones de clase de IFC en elementos. </w:t>
            </w:r>
          </w:p>
        </w:tc>
        <w:tc>
          <w:tcPr>
            <w:tcW w:w="1449" w:type="pct"/>
            <w:shd w:val="clear" w:color="auto" w:fill="auto"/>
          </w:tcPr>
          <w:p w14:paraId="5733EA31"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429FF">
              <w:rPr>
                <w:rFonts w:cs="Arial"/>
                <w:color w:val="auto"/>
                <w:sz w:val="20"/>
                <w:szCs w:val="20"/>
              </w:rPr>
              <w:t xml:space="preserve">En entregas de proyecto y en los modelos de seguimiento </w:t>
            </w:r>
          </w:p>
        </w:tc>
      </w:tr>
      <w:tr w:rsidR="00C429FF" w:rsidRPr="00C429FF" w14:paraId="340B3EF2" w14:textId="77777777" w:rsidTr="00C42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vMerge/>
            <w:shd w:val="clear" w:color="auto" w:fill="auto"/>
            <w:vAlign w:val="center"/>
          </w:tcPr>
          <w:p w14:paraId="521ACE30" w14:textId="77777777" w:rsidR="00C429FF" w:rsidRPr="00C429FF" w:rsidRDefault="00C429FF" w:rsidP="00E94952">
            <w:pPr>
              <w:jc w:val="center"/>
              <w:rPr>
                <w:rFonts w:cs="Arial"/>
                <w:color w:val="auto"/>
              </w:rPr>
            </w:pPr>
          </w:p>
        </w:tc>
        <w:tc>
          <w:tcPr>
            <w:tcW w:w="2342" w:type="pct"/>
            <w:shd w:val="clear" w:color="auto" w:fill="auto"/>
          </w:tcPr>
          <w:p w14:paraId="6964F85A" w14:textId="77777777" w:rsidR="00C429FF" w:rsidRPr="00C429FF" w:rsidRDefault="00C429FF" w:rsidP="00E94952">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429FF">
              <w:rPr>
                <w:rFonts w:cs="Arial"/>
                <w:color w:val="auto"/>
                <w:sz w:val="20"/>
                <w:szCs w:val="20"/>
              </w:rPr>
              <w:t xml:space="preserve">Verificación de la correcta taxonomía y de los diferentes tipos de elementos, así como de sus nombres. </w:t>
            </w:r>
          </w:p>
        </w:tc>
        <w:tc>
          <w:tcPr>
            <w:tcW w:w="1449" w:type="pct"/>
            <w:shd w:val="clear" w:color="auto" w:fill="auto"/>
          </w:tcPr>
          <w:p w14:paraId="61988AA1"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429FF">
              <w:rPr>
                <w:rFonts w:cs="Arial"/>
                <w:color w:val="auto"/>
                <w:sz w:val="20"/>
                <w:szCs w:val="20"/>
              </w:rPr>
              <w:t xml:space="preserve">En entregas de proyecto y en los modelos de seguimiento </w:t>
            </w:r>
          </w:p>
        </w:tc>
      </w:tr>
      <w:tr w:rsidR="00C429FF" w:rsidRPr="00C429FF" w14:paraId="2090E7C1" w14:textId="77777777" w:rsidTr="00C429FF">
        <w:tc>
          <w:tcPr>
            <w:cnfStyle w:val="001000000000" w:firstRow="0" w:lastRow="0" w:firstColumn="1" w:lastColumn="0" w:oddVBand="0" w:evenVBand="0" w:oddHBand="0" w:evenHBand="0" w:firstRowFirstColumn="0" w:firstRowLastColumn="0" w:lastRowFirstColumn="0" w:lastRowLastColumn="0"/>
            <w:tcW w:w="1209" w:type="pct"/>
            <w:vMerge/>
            <w:shd w:val="clear" w:color="auto" w:fill="auto"/>
            <w:vAlign w:val="center"/>
          </w:tcPr>
          <w:p w14:paraId="2E7A9871" w14:textId="77777777" w:rsidR="00C429FF" w:rsidRPr="00C429FF" w:rsidRDefault="00C429FF" w:rsidP="00E94952">
            <w:pPr>
              <w:jc w:val="center"/>
              <w:rPr>
                <w:rFonts w:cs="Arial"/>
                <w:color w:val="auto"/>
              </w:rPr>
            </w:pPr>
          </w:p>
        </w:tc>
        <w:tc>
          <w:tcPr>
            <w:tcW w:w="2342" w:type="pct"/>
            <w:shd w:val="clear" w:color="auto" w:fill="auto"/>
          </w:tcPr>
          <w:p w14:paraId="3036E851" w14:textId="77777777" w:rsidR="00C429FF" w:rsidRPr="00C429FF" w:rsidRDefault="00C429FF" w:rsidP="00E94952">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429FF">
              <w:rPr>
                <w:rFonts w:cs="Arial"/>
                <w:color w:val="auto"/>
                <w:sz w:val="20"/>
                <w:szCs w:val="20"/>
              </w:rPr>
              <w:t>Comprobación de la consistencia e integridad del modelo en formato interoperable IFC</w:t>
            </w:r>
          </w:p>
        </w:tc>
        <w:tc>
          <w:tcPr>
            <w:tcW w:w="1449" w:type="pct"/>
            <w:shd w:val="clear" w:color="auto" w:fill="auto"/>
          </w:tcPr>
          <w:p w14:paraId="457B26EB"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429FF">
              <w:rPr>
                <w:rFonts w:cs="Arial"/>
                <w:color w:val="auto"/>
                <w:sz w:val="20"/>
                <w:szCs w:val="20"/>
              </w:rPr>
              <w:t xml:space="preserve">En entregas de proyecto y en los modelos de seguimiento </w:t>
            </w:r>
          </w:p>
        </w:tc>
      </w:tr>
      <w:tr w:rsidR="00C429FF" w:rsidRPr="00C429FF" w14:paraId="05CC0BB9" w14:textId="77777777" w:rsidTr="00C42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vMerge w:val="restart"/>
            <w:shd w:val="clear" w:color="auto" w:fill="auto"/>
            <w:vAlign w:val="center"/>
          </w:tcPr>
          <w:p w14:paraId="72179D8B" w14:textId="77777777" w:rsidR="00C429FF" w:rsidRPr="00C429FF" w:rsidRDefault="00C429FF" w:rsidP="00E94952">
            <w:pPr>
              <w:jc w:val="center"/>
              <w:rPr>
                <w:rFonts w:cs="Arial"/>
                <w:color w:val="auto"/>
              </w:rPr>
            </w:pPr>
            <w:r w:rsidRPr="00C429FF">
              <w:rPr>
                <w:rFonts w:cs="Arial"/>
                <w:color w:val="auto"/>
              </w:rPr>
              <w:t>Comprobaciones relativas a los datos asociados y vinculados a los elementos de los modelos BIM en “</w:t>
            </w:r>
            <w:proofErr w:type="spellStart"/>
            <w:r w:rsidRPr="00C429FF">
              <w:rPr>
                <w:rFonts w:cs="Arial"/>
                <w:color w:val="auto"/>
              </w:rPr>
              <w:t>ifc</w:t>
            </w:r>
            <w:proofErr w:type="spellEnd"/>
            <w:r w:rsidRPr="00C429FF">
              <w:rPr>
                <w:rFonts w:cs="Arial"/>
                <w:color w:val="auto"/>
              </w:rPr>
              <w:t>”.</w:t>
            </w:r>
          </w:p>
        </w:tc>
        <w:tc>
          <w:tcPr>
            <w:tcW w:w="2342" w:type="pct"/>
            <w:shd w:val="clear" w:color="auto" w:fill="auto"/>
          </w:tcPr>
          <w:p w14:paraId="0F03D3D0" w14:textId="77777777" w:rsidR="00C429FF" w:rsidRPr="00C429FF" w:rsidRDefault="00C429FF" w:rsidP="00E94952">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429FF">
              <w:rPr>
                <w:rFonts w:cs="Arial"/>
                <w:color w:val="auto"/>
                <w:sz w:val="20"/>
                <w:szCs w:val="20"/>
              </w:rPr>
              <w:t>Comprobación de la asignación estructurada y exhaustiva de parámetros en línea con el set de propiedades de FGV.</w:t>
            </w:r>
          </w:p>
        </w:tc>
        <w:tc>
          <w:tcPr>
            <w:tcW w:w="1449" w:type="pct"/>
            <w:shd w:val="clear" w:color="auto" w:fill="auto"/>
          </w:tcPr>
          <w:p w14:paraId="20E17ED9" w14:textId="77777777" w:rsidR="00C429FF" w:rsidRPr="00C429FF" w:rsidRDefault="00C429FF" w:rsidP="00E94952">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429FF">
              <w:rPr>
                <w:rFonts w:cs="Arial"/>
                <w:color w:val="auto"/>
                <w:sz w:val="20"/>
                <w:szCs w:val="20"/>
              </w:rPr>
              <w:t xml:space="preserve">En entregas de proyecto y en los modelos de seguimiento </w:t>
            </w:r>
          </w:p>
        </w:tc>
      </w:tr>
      <w:tr w:rsidR="00C429FF" w:rsidRPr="00C429FF" w14:paraId="6B074D3E" w14:textId="77777777" w:rsidTr="00C429FF">
        <w:tc>
          <w:tcPr>
            <w:cnfStyle w:val="001000000000" w:firstRow="0" w:lastRow="0" w:firstColumn="1" w:lastColumn="0" w:oddVBand="0" w:evenVBand="0" w:oddHBand="0" w:evenHBand="0" w:firstRowFirstColumn="0" w:firstRowLastColumn="0" w:lastRowFirstColumn="0" w:lastRowLastColumn="0"/>
            <w:tcW w:w="1209" w:type="pct"/>
            <w:vMerge/>
            <w:shd w:val="clear" w:color="auto" w:fill="auto"/>
          </w:tcPr>
          <w:p w14:paraId="7FEA7738" w14:textId="77777777" w:rsidR="00C429FF" w:rsidRPr="00C429FF" w:rsidRDefault="00C429FF" w:rsidP="00E94952">
            <w:pPr>
              <w:rPr>
                <w:rFonts w:cs="Arial"/>
                <w:color w:val="auto"/>
              </w:rPr>
            </w:pPr>
          </w:p>
        </w:tc>
        <w:tc>
          <w:tcPr>
            <w:tcW w:w="2342" w:type="pct"/>
            <w:shd w:val="clear" w:color="auto" w:fill="auto"/>
          </w:tcPr>
          <w:p w14:paraId="60EC9654" w14:textId="77777777" w:rsidR="00C429FF" w:rsidRPr="00C429FF" w:rsidRDefault="00C429FF" w:rsidP="00E94952">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429FF">
              <w:rPr>
                <w:rFonts w:cs="Arial"/>
                <w:color w:val="auto"/>
                <w:sz w:val="20"/>
                <w:szCs w:val="20"/>
              </w:rPr>
              <w:t>Comprobación de la correcta relación, designación y vinculación entre documentos del Entorno Común de Datos y los elementos de los modelos BIM</w:t>
            </w:r>
          </w:p>
        </w:tc>
        <w:tc>
          <w:tcPr>
            <w:tcW w:w="1449" w:type="pct"/>
            <w:shd w:val="clear" w:color="auto" w:fill="auto"/>
          </w:tcPr>
          <w:p w14:paraId="6F4FFF70" w14:textId="77777777" w:rsidR="00C429FF" w:rsidRPr="00C429FF" w:rsidRDefault="00C429FF" w:rsidP="00E94952">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429FF">
              <w:rPr>
                <w:rFonts w:cs="Arial"/>
                <w:color w:val="auto"/>
                <w:sz w:val="20"/>
                <w:szCs w:val="20"/>
              </w:rPr>
              <w:t xml:space="preserve">En entregas de proyecto y en los modelos de seguimiento </w:t>
            </w:r>
          </w:p>
        </w:tc>
      </w:tr>
    </w:tbl>
    <w:p w14:paraId="122B308C" w14:textId="3E910404" w:rsidR="00C429FF" w:rsidRPr="00284184" w:rsidRDefault="00C429FF" w:rsidP="00C429FF">
      <w:pPr>
        <w:pStyle w:val="Tabla"/>
      </w:pPr>
      <w:r w:rsidRPr="00F50CEB">
        <w:t xml:space="preserve">Tabla </w:t>
      </w:r>
      <w:r w:rsidR="00F879E8">
        <w:fldChar w:fldCharType="begin"/>
      </w:r>
      <w:r w:rsidR="00F879E8">
        <w:instrText xml:space="preserve"> SEQ Tabla \* ARABIC </w:instrText>
      </w:r>
      <w:r w:rsidR="00F879E8">
        <w:fldChar w:fldCharType="separate"/>
      </w:r>
      <w:r w:rsidR="00D17149">
        <w:rPr>
          <w:noProof/>
        </w:rPr>
        <w:t>5</w:t>
      </w:r>
      <w:r w:rsidR="00F879E8">
        <w:rPr>
          <w:noProof/>
        </w:rPr>
        <w:fldChar w:fldCharType="end"/>
      </w:r>
      <w:r>
        <w:t xml:space="preserve">: </w:t>
      </w:r>
      <w:r w:rsidRPr="00284184">
        <w:t>Campos a revisar en el control de calidad y su periodicidad</w:t>
      </w:r>
    </w:p>
    <w:p w14:paraId="4FBECCEE" w14:textId="4907E23C" w:rsidR="006651DE" w:rsidRDefault="00D82C95" w:rsidP="004E55EF">
      <w:pPr>
        <w:pStyle w:val="Ttulo3"/>
      </w:pPr>
      <w:bookmarkStart w:id="55" w:name="_Toc45100268"/>
      <w:bookmarkStart w:id="56" w:name="_Toc45730629"/>
      <w:bookmarkStart w:id="57" w:name="_Toc105687682"/>
      <w:r w:rsidRPr="00D82C95">
        <w:t>Procedimiento para completar los datos de proyecto y la estructura del IFC de un modelo en formato abierto</w:t>
      </w:r>
      <w:bookmarkEnd w:id="57"/>
    </w:p>
    <w:p w14:paraId="74B006EA" w14:textId="195CFBF0" w:rsidR="00D82C95" w:rsidRDefault="00542929" w:rsidP="00D82C95">
      <w:r>
        <w:t xml:space="preserve">Con objeto de estandarizar y uniformizar todos los modelos de FGV, en el presente </w:t>
      </w:r>
      <w:r>
        <w:t>apartado</w:t>
      </w:r>
      <w:r>
        <w:t xml:space="preserve"> se indica cómo nombrar a las entidades de la estructura y cómo completar los datos de proyecto de un modelo IFC.</w:t>
      </w:r>
    </w:p>
    <w:p w14:paraId="3187DD96" w14:textId="1D6B3A69" w:rsidR="00A81AAD" w:rsidRPr="004E55EF" w:rsidRDefault="00A81AAD" w:rsidP="00862371">
      <w:pPr>
        <w:pStyle w:val="TTULO4"/>
      </w:pPr>
      <w:bookmarkStart w:id="58" w:name="_Toc105603526"/>
      <w:bookmarkStart w:id="59" w:name="_Toc105687683"/>
      <w:r w:rsidRPr="004E55EF">
        <w:lastRenderedPageBreak/>
        <w:t>E</w:t>
      </w:r>
      <w:r w:rsidR="004E55EF" w:rsidRPr="004E55EF">
        <w:t>structura</w:t>
      </w:r>
      <w:r w:rsidRPr="004E55EF">
        <w:t xml:space="preserve"> IFC</w:t>
      </w:r>
      <w:bookmarkEnd w:id="58"/>
      <w:bookmarkEnd w:id="59"/>
    </w:p>
    <w:p w14:paraId="444C8B0C" w14:textId="77777777" w:rsidR="00A81AAD" w:rsidRPr="00EB35FD" w:rsidRDefault="00A81AAD" w:rsidP="00A81AAD">
      <w:pPr>
        <w:jc w:val="center"/>
      </w:pPr>
      <w:r>
        <w:rPr>
          <w:noProof/>
        </w:rPr>
        <w:drawing>
          <wp:inline distT="0" distB="0" distL="0" distR="0" wp14:anchorId="3A9FC9B8" wp14:editId="1F0A694B">
            <wp:extent cx="5120640" cy="1749425"/>
            <wp:effectExtent l="0" t="0" r="3810" b="3175"/>
            <wp:docPr id="6" name="Imagen 6"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10;&#10;Descripción generada automáticamente con confianza media"/>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120640" cy="1749425"/>
                    </a:xfrm>
                    <a:prstGeom prst="rect">
                      <a:avLst/>
                    </a:prstGeom>
                    <a:noFill/>
                    <a:ln>
                      <a:noFill/>
                    </a:ln>
                  </pic:spPr>
                </pic:pic>
              </a:graphicData>
            </a:graphic>
          </wp:inline>
        </w:drawing>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55"/>
        <w:gridCol w:w="5722"/>
      </w:tblGrid>
      <w:tr w:rsidR="00A81AAD" w14:paraId="0AE944CA" w14:textId="77777777" w:rsidTr="00634E92">
        <w:trPr>
          <w:jc w:val="center"/>
        </w:trPr>
        <w:tc>
          <w:tcPr>
            <w:tcW w:w="1691" w:type="pct"/>
            <w:tcMar>
              <w:top w:w="0" w:type="dxa"/>
              <w:left w:w="108" w:type="dxa"/>
              <w:bottom w:w="0" w:type="dxa"/>
              <w:right w:w="108" w:type="dxa"/>
            </w:tcMar>
            <w:hideMark/>
          </w:tcPr>
          <w:p w14:paraId="477F371B" w14:textId="77777777" w:rsidR="00A81AAD" w:rsidRDefault="00A81AAD" w:rsidP="00634E92">
            <w:r>
              <w:rPr>
                <w:b/>
                <w:bCs/>
              </w:rPr>
              <w:t>Proyecto</w:t>
            </w:r>
            <w:r>
              <w:t xml:space="preserve"> (</w:t>
            </w:r>
            <w:proofErr w:type="spellStart"/>
            <w:r>
              <w:t>IfcProject</w:t>
            </w:r>
            <w:proofErr w:type="spellEnd"/>
            <w:r>
              <w:t>)</w:t>
            </w:r>
          </w:p>
        </w:tc>
        <w:tc>
          <w:tcPr>
            <w:tcW w:w="3309" w:type="pct"/>
            <w:tcMar>
              <w:top w:w="0" w:type="dxa"/>
              <w:left w:w="108" w:type="dxa"/>
              <w:bottom w:w="0" w:type="dxa"/>
              <w:right w:w="108" w:type="dxa"/>
            </w:tcMar>
            <w:hideMark/>
          </w:tcPr>
          <w:p w14:paraId="7671E84A" w14:textId="77777777" w:rsidR="00A81AAD" w:rsidRDefault="00A81AAD" w:rsidP="00A81AAD">
            <w:pPr>
              <w:pStyle w:val="Prrafodelista"/>
              <w:numPr>
                <w:ilvl w:val="0"/>
                <w:numId w:val="47"/>
              </w:numPr>
              <w:ind w:left="313" w:hanging="284"/>
            </w:pPr>
            <w:r>
              <w:t>Código proyecto (</w:t>
            </w:r>
            <w:proofErr w:type="spellStart"/>
            <w:r w:rsidRPr="001A1550">
              <w:rPr>
                <w:i/>
                <w:iCs/>
              </w:rPr>
              <w:t>ej</w:t>
            </w:r>
            <w:proofErr w:type="spellEnd"/>
            <w:r w:rsidRPr="001A1550">
              <w:rPr>
                <w:i/>
                <w:iCs/>
              </w:rPr>
              <w:t>: 19-026-L4</w:t>
            </w:r>
            <w:r>
              <w:t>)</w:t>
            </w:r>
          </w:p>
        </w:tc>
      </w:tr>
      <w:tr w:rsidR="00A81AAD" w14:paraId="40854FDC" w14:textId="77777777" w:rsidTr="00634E92">
        <w:trPr>
          <w:jc w:val="center"/>
        </w:trPr>
        <w:tc>
          <w:tcPr>
            <w:tcW w:w="1691" w:type="pct"/>
            <w:tcMar>
              <w:top w:w="0" w:type="dxa"/>
              <w:left w:w="108" w:type="dxa"/>
              <w:bottom w:w="0" w:type="dxa"/>
              <w:right w:w="108" w:type="dxa"/>
            </w:tcMar>
            <w:hideMark/>
          </w:tcPr>
          <w:p w14:paraId="3200AE0F" w14:textId="77777777" w:rsidR="00A81AAD" w:rsidRDefault="00A81AAD" w:rsidP="00634E92">
            <w:pPr>
              <w:ind w:left="311"/>
            </w:pPr>
            <w:r>
              <w:rPr>
                <w:b/>
                <w:bCs/>
              </w:rPr>
              <w:t>Sitio</w:t>
            </w:r>
            <w:r>
              <w:t xml:space="preserve"> (</w:t>
            </w:r>
            <w:proofErr w:type="spellStart"/>
            <w:r>
              <w:t>IfcSite</w:t>
            </w:r>
            <w:proofErr w:type="spellEnd"/>
            <w:r>
              <w:t>)</w:t>
            </w:r>
          </w:p>
        </w:tc>
        <w:tc>
          <w:tcPr>
            <w:tcW w:w="3309" w:type="pct"/>
            <w:tcMar>
              <w:top w:w="0" w:type="dxa"/>
              <w:left w:w="108" w:type="dxa"/>
              <w:bottom w:w="0" w:type="dxa"/>
              <w:right w:w="108" w:type="dxa"/>
            </w:tcMar>
            <w:hideMark/>
          </w:tcPr>
          <w:p w14:paraId="5F224386" w14:textId="77777777" w:rsidR="00A81AAD" w:rsidRDefault="00A81AAD" w:rsidP="00A81AAD">
            <w:pPr>
              <w:pStyle w:val="Prrafodelista"/>
              <w:numPr>
                <w:ilvl w:val="0"/>
                <w:numId w:val="47"/>
              </w:numPr>
              <w:ind w:left="596" w:hanging="265"/>
            </w:pPr>
            <w:r>
              <w:t xml:space="preserve">Línea/s de metro o </w:t>
            </w:r>
            <w:proofErr w:type="spellStart"/>
            <w:r>
              <w:t>tram</w:t>
            </w:r>
            <w:proofErr w:type="spellEnd"/>
            <w:r>
              <w:t xml:space="preserve"> (</w:t>
            </w:r>
            <w:proofErr w:type="spellStart"/>
            <w:r w:rsidRPr="001A1550">
              <w:rPr>
                <w:i/>
                <w:iCs/>
              </w:rPr>
              <w:t>ej</w:t>
            </w:r>
            <w:proofErr w:type="spellEnd"/>
            <w:r w:rsidRPr="001A1550">
              <w:rPr>
                <w:i/>
                <w:iCs/>
              </w:rPr>
              <w:t>: VALENCIA LINEA 2; VALENCIA LINEAS 2 Y 5; ALICANTE LINEA 9</w:t>
            </w:r>
            <w:r>
              <w:t>)</w:t>
            </w:r>
          </w:p>
        </w:tc>
      </w:tr>
      <w:tr w:rsidR="00A81AAD" w14:paraId="2211B9BE" w14:textId="77777777" w:rsidTr="00634E92">
        <w:trPr>
          <w:jc w:val="center"/>
        </w:trPr>
        <w:tc>
          <w:tcPr>
            <w:tcW w:w="1691" w:type="pct"/>
            <w:tcMar>
              <w:top w:w="0" w:type="dxa"/>
              <w:left w:w="108" w:type="dxa"/>
              <w:bottom w:w="0" w:type="dxa"/>
              <w:right w:w="108" w:type="dxa"/>
            </w:tcMar>
            <w:hideMark/>
          </w:tcPr>
          <w:p w14:paraId="55557F24" w14:textId="77777777" w:rsidR="00A81AAD" w:rsidRDefault="00A81AAD" w:rsidP="00634E92">
            <w:pPr>
              <w:ind w:left="594"/>
            </w:pPr>
            <w:r>
              <w:rPr>
                <w:b/>
                <w:bCs/>
              </w:rPr>
              <w:t>Edificio</w:t>
            </w:r>
            <w:r>
              <w:t xml:space="preserve"> (</w:t>
            </w:r>
            <w:proofErr w:type="spellStart"/>
            <w:r>
              <w:t>IfcBuilding</w:t>
            </w:r>
            <w:proofErr w:type="spellEnd"/>
            <w:r>
              <w:t>)</w:t>
            </w:r>
          </w:p>
        </w:tc>
        <w:tc>
          <w:tcPr>
            <w:tcW w:w="3309" w:type="pct"/>
            <w:tcMar>
              <w:top w:w="0" w:type="dxa"/>
              <w:left w:w="108" w:type="dxa"/>
              <w:bottom w:w="0" w:type="dxa"/>
              <w:right w:w="108" w:type="dxa"/>
            </w:tcMar>
            <w:hideMark/>
          </w:tcPr>
          <w:p w14:paraId="4BFB6836" w14:textId="77777777" w:rsidR="00A81AAD" w:rsidRDefault="00A81AAD" w:rsidP="00A81AAD">
            <w:pPr>
              <w:pStyle w:val="Prrafodelista"/>
              <w:numPr>
                <w:ilvl w:val="0"/>
                <w:numId w:val="47"/>
              </w:numPr>
              <w:ind w:left="880" w:hanging="284"/>
            </w:pPr>
            <w:r>
              <w:t>Nombre del apeadero (</w:t>
            </w:r>
            <w:proofErr w:type="spellStart"/>
            <w:r w:rsidRPr="001A1550">
              <w:rPr>
                <w:i/>
                <w:iCs/>
              </w:rPr>
              <w:t>ej</w:t>
            </w:r>
            <w:proofErr w:type="spellEnd"/>
            <w:r w:rsidRPr="001A1550">
              <w:rPr>
                <w:i/>
                <w:iCs/>
              </w:rPr>
              <w:t>: APEADERO LA VALLESA</w:t>
            </w:r>
            <w:r>
              <w:t>)</w:t>
            </w:r>
          </w:p>
          <w:p w14:paraId="06D9BB2F" w14:textId="77777777" w:rsidR="00A81AAD" w:rsidRDefault="00A81AAD" w:rsidP="00A81AAD">
            <w:pPr>
              <w:pStyle w:val="Prrafodelista"/>
              <w:numPr>
                <w:ilvl w:val="0"/>
                <w:numId w:val="47"/>
              </w:numPr>
              <w:ind w:left="880" w:hanging="284"/>
            </w:pPr>
            <w:r>
              <w:t>Nombre de la estación (</w:t>
            </w:r>
            <w:proofErr w:type="spellStart"/>
            <w:r w:rsidRPr="001A1550">
              <w:rPr>
                <w:i/>
                <w:iCs/>
              </w:rPr>
              <w:t>ej</w:t>
            </w:r>
            <w:proofErr w:type="spellEnd"/>
            <w:r w:rsidRPr="001A1550">
              <w:rPr>
                <w:i/>
                <w:iCs/>
              </w:rPr>
              <w:t>: ESTACION RUZAFA</w:t>
            </w:r>
            <w:r>
              <w:t>)</w:t>
            </w:r>
          </w:p>
          <w:p w14:paraId="69EEAC33" w14:textId="77777777" w:rsidR="00A81AAD" w:rsidRDefault="00A81AAD" w:rsidP="00A81AAD">
            <w:pPr>
              <w:pStyle w:val="Prrafodelista"/>
              <w:numPr>
                <w:ilvl w:val="0"/>
                <w:numId w:val="47"/>
              </w:numPr>
              <w:ind w:left="880" w:hanging="284"/>
            </w:pPr>
            <w:r>
              <w:t xml:space="preserve">Si es tramo de vía, indicar tramo entre estaciones por ejemplo e intervalo de </w:t>
            </w:r>
            <w:proofErr w:type="spellStart"/>
            <w:r>
              <w:t>ppkk</w:t>
            </w:r>
            <w:proofErr w:type="spellEnd"/>
            <w:r>
              <w:t xml:space="preserve"> (</w:t>
            </w:r>
            <w:proofErr w:type="spellStart"/>
            <w:r w:rsidRPr="007644C5">
              <w:rPr>
                <w:i/>
                <w:iCs/>
              </w:rPr>
              <w:t>ej</w:t>
            </w:r>
            <w:proofErr w:type="spellEnd"/>
            <w:r w:rsidRPr="007644C5">
              <w:rPr>
                <w:i/>
                <w:iCs/>
              </w:rPr>
              <w:t>: TRAMO ISLETA A CAMPELLO (PK 5+387 A 13+566)</w:t>
            </w:r>
            <w:r>
              <w:t>)</w:t>
            </w:r>
          </w:p>
          <w:p w14:paraId="04510E3A" w14:textId="77777777" w:rsidR="00A81AAD" w:rsidRDefault="00A81AAD" w:rsidP="00A81AAD">
            <w:pPr>
              <w:pStyle w:val="Prrafodelista"/>
              <w:numPr>
                <w:ilvl w:val="0"/>
                <w:numId w:val="47"/>
              </w:numPr>
              <w:ind w:left="880" w:hanging="284"/>
            </w:pPr>
            <w:r>
              <w:t>Complejo (</w:t>
            </w:r>
            <w:proofErr w:type="spellStart"/>
            <w:r w:rsidRPr="00111791">
              <w:rPr>
                <w:i/>
                <w:iCs/>
              </w:rPr>
              <w:t>ej</w:t>
            </w:r>
            <w:proofErr w:type="spellEnd"/>
            <w:r w:rsidRPr="00111791">
              <w:rPr>
                <w:i/>
                <w:iCs/>
              </w:rPr>
              <w:t>: COMPLEJO NAZARET</w:t>
            </w:r>
            <w:r>
              <w:t>)</w:t>
            </w:r>
          </w:p>
          <w:p w14:paraId="349B778D" w14:textId="77777777" w:rsidR="00A81AAD" w:rsidRDefault="00A81AAD" w:rsidP="00A81AAD">
            <w:pPr>
              <w:pStyle w:val="Prrafodelista"/>
              <w:numPr>
                <w:ilvl w:val="0"/>
                <w:numId w:val="47"/>
              </w:numPr>
              <w:ind w:left="880" w:hanging="284"/>
            </w:pPr>
            <w:r>
              <w:t>Línea de catenaria (</w:t>
            </w:r>
            <w:proofErr w:type="spellStart"/>
            <w:r w:rsidRPr="00111791">
              <w:rPr>
                <w:i/>
                <w:iCs/>
              </w:rPr>
              <w:t>ej</w:t>
            </w:r>
            <w:proofErr w:type="spellEnd"/>
            <w:r w:rsidRPr="00111791">
              <w:rPr>
                <w:i/>
                <w:iCs/>
              </w:rPr>
              <w:t xml:space="preserve">: </w:t>
            </w:r>
            <w:r>
              <w:rPr>
                <w:i/>
                <w:iCs/>
              </w:rPr>
              <w:t xml:space="preserve">CATENARIA </w:t>
            </w:r>
            <w:r w:rsidRPr="00111791">
              <w:rPr>
                <w:i/>
                <w:iCs/>
              </w:rPr>
              <w:t xml:space="preserve">TRAYECTO PATRAIX-HOSPITAL VÍA A; </w:t>
            </w:r>
            <w:r>
              <w:rPr>
                <w:i/>
                <w:iCs/>
              </w:rPr>
              <w:t xml:space="preserve">CATENARIA </w:t>
            </w:r>
            <w:r w:rsidRPr="00111791">
              <w:rPr>
                <w:i/>
                <w:iCs/>
              </w:rPr>
              <w:t>ESTACIÓN ALBERIC</w:t>
            </w:r>
            <w:r>
              <w:t>)</w:t>
            </w:r>
          </w:p>
          <w:p w14:paraId="4B4623B4" w14:textId="77777777" w:rsidR="00A81AAD" w:rsidRDefault="00A81AAD" w:rsidP="00A81AAD">
            <w:pPr>
              <w:pStyle w:val="Prrafodelista"/>
              <w:numPr>
                <w:ilvl w:val="0"/>
                <w:numId w:val="47"/>
              </w:numPr>
              <w:ind w:left="880" w:hanging="284"/>
            </w:pPr>
            <w:r>
              <w:t>Línea de energía (</w:t>
            </w:r>
            <w:proofErr w:type="spellStart"/>
            <w:r>
              <w:t>ej</w:t>
            </w:r>
            <w:proofErr w:type="spellEnd"/>
            <w:r>
              <w:t xml:space="preserve">: </w:t>
            </w:r>
            <w:r w:rsidRPr="00B4002B">
              <w:rPr>
                <w:i/>
                <w:iCs/>
              </w:rPr>
              <w:t>LÍNEA 20KV MORERES-TALLER</w:t>
            </w:r>
            <w:r>
              <w:t>)</w:t>
            </w:r>
          </w:p>
          <w:p w14:paraId="5CD4952B" w14:textId="77777777" w:rsidR="00A81AAD" w:rsidRDefault="00A81AAD" w:rsidP="00A81AAD">
            <w:pPr>
              <w:pStyle w:val="Prrafodelista"/>
              <w:numPr>
                <w:ilvl w:val="0"/>
                <w:numId w:val="47"/>
              </w:numPr>
              <w:ind w:left="880" w:hanging="284"/>
            </w:pPr>
            <w:r>
              <w:t>Subestación (</w:t>
            </w:r>
            <w:proofErr w:type="spellStart"/>
            <w:r w:rsidRPr="001701D0">
              <w:rPr>
                <w:i/>
                <w:iCs/>
              </w:rPr>
              <w:t>ej</w:t>
            </w:r>
            <w:proofErr w:type="spellEnd"/>
            <w:r w:rsidRPr="001701D0">
              <w:rPr>
                <w:i/>
                <w:iCs/>
              </w:rPr>
              <w:t>: S/E MASÍES</w:t>
            </w:r>
            <w:r>
              <w:t>)</w:t>
            </w:r>
          </w:p>
          <w:p w14:paraId="626B7839" w14:textId="77777777" w:rsidR="00A81AAD" w:rsidRDefault="00A81AAD" w:rsidP="00A81AAD">
            <w:pPr>
              <w:pStyle w:val="Prrafodelista"/>
              <w:numPr>
                <w:ilvl w:val="0"/>
                <w:numId w:val="47"/>
              </w:numPr>
              <w:ind w:left="880" w:hanging="284"/>
            </w:pPr>
            <w:r>
              <w:t>Oficinas</w:t>
            </w:r>
          </w:p>
          <w:p w14:paraId="4FF0083C" w14:textId="77777777" w:rsidR="00A81AAD" w:rsidRDefault="00A81AAD" w:rsidP="00A81AAD">
            <w:pPr>
              <w:pStyle w:val="Prrafodelista"/>
              <w:numPr>
                <w:ilvl w:val="0"/>
                <w:numId w:val="47"/>
              </w:numPr>
              <w:ind w:left="880" w:hanging="284"/>
            </w:pPr>
            <w:r>
              <w:t>Caseta de enclavamiento</w:t>
            </w:r>
          </w:p>
          <w:p w14:paraId="4678C45B" w14:textId="77777777" w:rsidR="00A81AAD" w:rsidRDefault="00A81AAD" w:rsidP="00A81AAD">
            <w:pPr>
              <w:pStyle w:val="Prrafodelista"/>
              <w:numPr>
                <w:ilvl w:val="0"/>
                <w:numId w:val="47"/>
              </w:numPr>
              <w:ind w:left="880" w:hanging="284"/>
            </w:pPr>
            <w:r>
              <w:t>Etc.</w:t>
            </w:r>
          </w:p>
        </w:tc>
      </w:tr>
      <w:tr w:rsidR="00A81AAD" w14:paraId="7213697E" w14:textId="77777777" w:rsidTr="00634E92">
        <w:trPr>
          <w:jc w:val="center"/>
        </w:trPr>
        <w:tc>
          <w:tcPr>
            <w:tcW w:w="1691" w:type="pct"/>
            <w:tcMar>
              <w:top w:w="0" w:type="dxa"/>
              <w:left w:w="108" w:type="dxa"/>
              <w:bottom w:w="0" w:type="dxa"/>
              <w:right w:w="108" w:type="dxa"/>
            </w:tcMar>
            <w:hideMark/>
          </w:tcPr>
          <w:p w14:paraId="1D0F69F8" w14:textId="77777777" w:rsidR="00A81AAD" w:rsidRDefault="00A81AAD" w:rsidP="00634E92">
            <w:pPr>
              <w:ind w:left="878"/>
            </w:pPr>
            <w:r w:rsidRPr="00C01884">
              <w:rPr>
                <w:b/>
                <w:bCs/>
              </w:rPr>
              <w:t>Nivel del edificio</w:t>
            </w:r>
            <w:r>
              <w:t xml:space="preserve"> (</w:t>
            </w:r>
            <w:proofErr w:type="spellStart"/>
            <w:r>
              <w:t>IfcBuildingStorey</w:t>
            </w:r>
            <w:proofErr w:type="spellEnd"/>
            <w:r>
              <w:t>) *</w:t>
            </w:r>
          </w:p>
        </w:tc>
        <w:tc>
          <w:tcPr>
            <w:tcW w:w="3309" w:type="pct"/>
            <w:tcMar>
              <w:top w:w="0" w:type="dxa"/>
              <w:left w:w="108" w:type="dxa"/>
              <w:bottom w:w="0" w:type="dxa"/>
              <w:right w:w="108" w:type="dxa"/>
            </w:tcMar>
            <w:hideMark/>
          </w:tcPr>
          <w:p w14:paraId="73610E8E" w14:textId="77777777" w:rsidR="00A81AAD" w:rsidRDefault="00A81AAD" w:rsidP="00634E92">
            <w:pPr>
              <w:ind w:left="878"/>
            </w:pPr>
            <w:r>
              <w:t>Niveles: Organización por niveles con sentido, por ejemplo (</w:t>
            </w:r>
            <w:proofErr w:type="spellStart"/>
            <w:r>
              <w:t>xxx</w:t>
            </w:r>
            <w:proofErr w:type="spellEnd"/>
            <w:r>
              <w:t>: CIMENTACION, TOPOGRAFIA, VIA, ANDÉN, CALZADA, ESTACIÓN, CUBIERTA, ETC.)</w:t>
            </w:r>
          </w:p>
          <w:p w14:paraId="6D785804" w14:textId="77777777" w:rsidR="00A81AAD" w:rsidRPr="00711F85" w:rsidRDefault="00A81AAD" w:rsidP="00634E92">
            <w:pPr>
              <w:ind w:left="879"/>
              <w:contextualSpacing/>
              <w:rPr>
                <w:color w:val="auto"/>
              </w:rPr>
            </w:pPr>
            <w:r w:rsidRPr="00711F85">
              <w:rPr>
                <w:color w:val="auto"/>
              </w:rPr>
              <w:t>Z_Replanteo_0</w:t>
            </w:r>
          </w:p>
          <w:p w14:paraId="3CD58A2A" w14:textId="77777777" w:rsidR="00A81AAD" w:rsidRDefault="00A81AAD" w:rsidP="00634E92">
            <w:pPr>
              <w:ind w:left="879"/>
              <w:contextualSpacing/>
            </w:pPr>
            <w:r>
              <w:lastRenderedPageBreak/>
              <w:t>N1_xxx</w:t>
            </w:r>
          </w:p>
          <w:p w14:paraId="672238B5" w14:textId="77777777" w:rsidR="00A81AAD" w:rsidRDefault="00A81AAD" w:rsidP="00634E92">
            <w:pPr>
              <w:ind w:left="879"/>
              <w:contextualSpacing/>
            </w:pPr>
            <w:r>
              <w:t>N2_xxx</w:t>
            </w:r>
          </w:p>
          <w:p w14:paraId="26E67496" w14:textId="77777777" w:rsidR="00A81AAD" w:rsidRDefault="00A81AAD" w:rsidP="00634E92">
            <w:pPr>
              <w:ind w:left="878"/>
            </w:pPr>
            <w:r>
              <w:t>N3_xxx</w:t>
            </w:r>
          </w:p>
        </w:tc>
      </w:tr>
    </w:tbl>
    <w:p w14:paraId="6DC30028" w14:textId="77777777" w:rsidR="00A81AAD" w:rsidRPr="00E14721" w:rsidRDefault="00A81AAD" w:rsidP="00A81AAD">
      <w:pPr>
        <w:rPr>
          <w:i/>
          <w:iCs/>
        </w:rPr>
      </w:pPr>
      <w:r w:rsidRPr="00E14721">
        <w:rPr>
          <w:i/>
          <w:iCs/>
        </w:rPr>
        <w:lastRenderedPageBreak/>
        <w:t>(*) Para modelos de Civil 3D puede ser que no se consiga</w:t>
      </w:r>
    </w:p>
    <w:p w14:paraId="6CE9E242" w14:textId="60428353" w:rsidR="00A81AAD" w:rsidRDefault="004E55EF" w:rsidP="00403A60">
      <w:pPr>
        <w:pStyle w:val="TTULO4"/>
      </w:pPr>
      <w:bookmarkStart w:id="60" w:name="_Toc105603527"/>
      <w:bookmarkStart w:id="61" w:name="_Toc105687684"/>
      <w:r>
        <w:t>Datos de proyecto</w:t>
      </w:r>
      <w:bookmarkEnd w:id="60"/>
      <w:bookmarkEnd w:id="61"/>
    </w:p>
    <w:p w14:paraId="6399F530" w14:textId="77777777" w:rsidR="00A81AAD" w:rsidRDefault="00A81AAD" w:rsidP="00A81AAD">
      <w:pPr>
        <w:pStyle w:val="Prrafodelista"/>
        <w:ind w:left="0"/>
        <w:jc w:val="center"/>
        <w:rPr>
          <w:rFonts w:ascii="Calibri" w:eastAsiaTheme="minorHAnsi" w:hAnsi="Calibri"/>
          <w:color w:val="auto"/>
        </w:rPr>
      </w:pPr>
      <w:r>
        <w:rPr>
          <w:noProof/>
        </w:rPr>
        <w:drawing>
          <wp:inline distT="0" distB="0" distL="0" distR="0" wp14:anchorId="6D7626BA" wp14:editId="68B8AE85">
            <wp:extent cx="5661025" cy="2576195"/>
            <wp:effectExtent l="0" t="0" r="15875" b="14605"/>
            <wp:docPr id="4" name="Imagen 4"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 Correo electrónico&#10;&#10;Descripción generada automáticamente"/>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661025" cy="2576195"/>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36"/>
        <w:gridCol w:w="6841"/>
      </w:tblGrid>
      <w:tr w:rsidR="00A81AAD" w14:paraId="212DF40F" w14:textId="77777777" w:rsidTr="00634E92">
        <w:tc>
          <w:tcPr>
            <w:tcW w:w="1103" w:type="pct"/>
            <w:tcMar>
              <w:top w:w="0" w:type="dxa"/>
              <w:left w:w="108" w:type="dxa"/>
              <w:bottom w:w="0" w:type="dxa"/>
              <w:right w:w="108" w:type="dxa"/>
            </w:tcMar>
            <w:hideMark/>
          </w:tcPr>
          <w:p w14:paraId="24600BFB" w14:textId="77777777" w:rsidR="00A81AAD" w:rsidRDefault="00A81AAD" w:rsidP="00634E92">
            <w:proofErr w:type="spellStart"/>
            <w:r>
              <w:t>FileName</w:t>
            </w:r>
            <w:proofErr w:type="spellEnd"/>
          </w:p>
        </w:tc>
        <w:tc>
          <w:tcPr>
            <w:tcW w:w="3897" w:type="pct"/>
            <w:tcMar>
              <w:top w:w="0" w:type="dxa"/>
              <w:left w:w="108" w:type="dxa"/>
              <w:bottom w:w="0" w:type="dxa"/>
              <w:right w:w="108" w:type="dxa"/>
            </w:tcMar>
            <w:hideMark/>
          </w:tcPr>
          <w:p w14:paraId="13B851FC" w14:textId="77777777" w:rsidR="00A81AAD" w:rsidRDefault="00A81AAD" w:rsidP="00634E92">
            <w:r>
              <w:t>Nombre del archivo del modelo</w:t>
            </w:r>
          </w:p>
        </w:tc>
      </w:tr>
      <w:tr w:rsidR="00A81AAD" w14:paraId="50F46B2F" w14:textId="77777777" w:rsidTr="00634E92">
        <w:tc>
          <w:tcPr>
            <w:tcW w:w="1103" w:type="pct"/>
            <w:tcMar>
              <w:top w:w="0" w:type="dxa"/>
              <w:left w:w="108" w:type="dxa"/>
              <w:bottom w:w="0" w:type="dxa"/>
              <w:right w:w="108" w:type="dxa"/>
            </w:tcMar>
            <w:hideMark/>
          </w:tcPr>
          <w:p w14:paraId="7AF8B02C" w14:textId="77777777" w:rsidR="00A81AAD" w:rsidRDefault="00A81AAD" w:rsidP="00634E92">
            <w:proofErr w:type="spellStart"/>
            <w:r>
              <w:t>Guid</w:t>
            </w:r>
            <w:proofErr w:type="spellEnd"/>
          </w:p>
        </w:tc>
        <w:tc>
          <w:tcPr>
            <w:tcW w:w="3897" w:type="pct"/>
            <w:tcMar>
              <w:top w:w="0" w:type="dxa"/>
              <w:left w:w="108" w:type="dxa"/>
              <w:bottom w:w="0" w:type="dxa"/>
              <w:right w:w="108" w:type="dxa"/>
            </w:tcMar>
            <w:hideMark/>
          </w:tcPr>
          <w:p w14:paraId="318B8830" w14:textId="77777777" w:rsidR="00A81AAD" w:rsidRDefault="00A81AAD" w:rsidP="00634E92">
            <w:r>
              <w:t>Automático</w:t>
            </w:r>
          </w:p>
        </w:tc>
      </w:tr>
      <w:tr w:rsidR="00A81AAD" w14:paraId="58561E16" w14:textId="77777777" w:rsidTr="00634E92">
        <w:tc>
          <w:tcPr>
            <w:tcW w:w="1103" w:type="pct"/>
            <w:tcMar>
              <w:top w:w="0" w:type="dxa"/>
              <w:left w:w="108" w:type="dxa"/>
              <w:bottom w:w="0" w:type="dxa"/>
              <w:right w:w="108" w:type="dxa"/>
            </w:tcMar>
            <w:hideMark/>
          </w:tcPr>
          <w:p w14:paraId="4BC0CA6E" w14:textId="77777777" w:rsidR="00A81AAD" w:rsidRDefault="00A81AAD" w:rsidP="00634E92">
            <w:proofErr w:type="spellStart"/>
            <w:r>
              <w:t>IfcEntity</w:t>
            </w:r>
            <w:proofErr w:type="spellEnd"/>
          </w:p>
        </w:tc>
        <w:tc>
          <w:tcPr>
            <w:tcW w:w="3897" w:type="pct"/>
            <w:tcMar>
              <w:top w:w="0" w:type="dxa"/>
              <w:left w:w="108" w:type="dxa"/>
              <w:bottom w:w="0" w:type="dxa"/>
              <w:right w:w="108" w:type="dxa"/>
            </w:tcMar>
            <w:hideMark/>
          </w:tcPr>
          <w:p w14:paraId="3E22CE6E" w14:textId="77777777" w:rsidR="00A81AAD" w:rsidRDefault="00A81AAD" w:rsidP="00634E92">
            <w:proofErr w:type="spellStart"/>
            <w:r>
              <w:t>IfcProject</w:t>
            </w:r>
            <w:proofErr w:type="spellEnd"/>
          </w:p>
        </w:tc>
      </w:tr>
      <w:tr w:rsidR="00A81AAD" w14:paraId="3C7DE9A6" w14:textId="77777777" w:rsidTr="00634E92">
        <w:tc>
          <w:tcPr>
            <w:tcW w:w="1103" w:type="pct"/>
            <w:tcMar>
              <w:top w:w="0" w:type="dxa"/>
              <w:left w:w="108" w:type="dxa"/>
              <w:bottom w:w="0" w:type="dxa"/>
              <w:right w:w="108" w:type="dxa"/>
            </w:tcMar>
            <w:hideMark/>
          </w:tcPr>
          <w:p w14:paraId="7ACD20CF" w14:textId="77777777" w:rsidR="00A81AAD" w:rsidRDefault="00A81AAD" w:rsidP="00634E92">
            <w:proofErr w:type="spellStart"/>
            <w:r>
              <w:t>LongName</w:t>
            </w:r>
            <w:proofErr w:type="spellEnd"/>
          </w:p>
        </w:tc>
        <w:tc>
          <w:tcPr>
            <w:tcW w:w="3897" w:type="pct"/>
            <w:tcMar>
              <w:top w:w="0" w:type="dxa"/>
              <w:left w:w="108" w:type="dxa"/>
              <w:bottom w:w="0" w:type="dxa"/>
              <w:right w:w="108" w:type="dxa"/>
            </w:tcMar>
            <w:hideMark/>
          </w:tcPr>
          <w:p w14:paraId="2A7097D7" w14:textId="77777777" w:rsidR="00A81AAD" w:rsidRDefault="00A81AAD" w:rsidP="00634E92">
            <w:r>
              <w:t xml:space="preserve">Nombre </w:t>
            </w:r>
            <w:r w:rsidRPr="006231E0">
              <w:t>proyecto u obra</w:t>
            </w:r>
            <w:r>
              <w:t xml:space="preserve"> (</w:t>
            </w:r>
            <w:proofErr w:type="spellStart"/>
            <w:r w:rsidRPr="006231E0">
              <w:rPr>
                <w:i/>
                <w:iCs/>
              </w:rPr>
              <w:t>Ej</w:t>
            </w:r>
            <w:proofErr w:type="spellEnd"/>
            <w:r w:rsidRPr="006231E0">
              <w:rPr>
                <w:i/>
                <w:iCs/>
              </w:rPr>
              <w:t>: PROYECTO DE CONSTRUCCIÓN DE NUEVOS PUNTOS DE CRUCE EN EL APEADERO COL·LEGI EL VEDAT DE LA LÍNEA 1 Y EN EL APEADERO LA VALLESA DE LA LÍNEA 2 DE METROVALENCIA</w:t>
            </w:r>
            <w:r>
              <w:t>)</w:t>
            </w:r>
          </w:p>
        </w:tc>
      </w:tr>
      <w:tr w:rsidR="00A81AAD" w14:paraId="78182367" w14:textId="77777777" w:rsidTr="00634E92">
        <w:tc>
          <w:tcPr>
            <w:tcW w:w="1103" w:type="pct"/>
            <w:tcMar>
              <w:top w:w="0" w:type="dxa"/>
              <w:left w:w="108" w:type="dxa"/>
              <w:bottom w:w="0" w:type="dxa"/>
              <w:right w:w="108" w:type="dxa"/>
            </w:tcMar>
            <w:hideMark/>
          </w:tcPr>
          <w:p w14:paraId="45795747" w14:textId="77777777" w:rsidR="00A81AAD" w:rsidRDefault="00A81AAD" w:rsidP="00634E92">
            <w:proofErr w:type="spellStart"/>
            <w:r>
              <w:t>Name</w:t>
            </w:r>
            <w:proofErr w:type="spellEnd"/>
          </w:p>
        </w:tc>
        <w:tc>
          <w:tcPr>
            <w:tcW w:w="3897" w:type="pct"/>
            <w:tcMar>
              <w:top w:w="0" w:type="dxa"/>
              <w:left w:w="108" w:type="dxa"/>
              <w:bottom w:w="0" w:type="dxa"/>
              <w:right w:w="108" w:type="dxa"/>
            </w:tcMar>
            <w:hideMark/>
          </w:tcPr>
          <w:p w14:paraId="5B160DB1" w14:textId="77777777" w:rsidR="00A81AAD" w:rsidRDefault="00A81AAD" w:rsidP="00634E92">
            <w:r>
              <w:t>Código expediente. (</w:t>
            </w:r>
            <w:proofErr w:type="spellStart"/>
            <w:r w:rsidRPr="006231E0">
              <w:rPr>
                <w:i/>
                <w:iCs/>
              </w:rPr>
              <w:t>Ej</w:t>
            </w:r>
            <w:proofErr w:type="spellEnd"/>
            <w:r w:rsidRPr="006231E0">
              <w:rPr>
                <w:i/>
                <w:iCs/>
              </w:rPr>
              <w:t>: 19-026-L4</w:t>
            </w:r>
            <w:r>
              <w:t>)</w:t>
            </w:r>
          </w:p>
        </w:tc>
      </w:tr>
      <w:tr w:rsidR="00A81AAD" w14:paraId="2ECFA4F4" w14:textId="77777777" w:rsidTr="00634E92">
        <w:tc>
          <w:tcPr>
            <w:tcW w:w="1103" w:type="pct"/>
            <w:tcMar>
              <w:top w:w="0" w:type="dxa"/>
              <w:left w:w="108" w:type="dxa"/>
              <w:bottom w:w="0" w:type="dxa"/>
              <w:right w:w="108" w:type="dxa"/>
            </w:tcMar>
            <w:hideMark/>
          </w:tcPr>
          <w:p w14:paraId="51131A08" w14:textId="77777777" w:rsidR="00A81AAD" w:rsidRDefault="00A81AAD" w:rsidP="00634E92">
            <w:proofErr w:type="spellStart"/>
            <w:r>
              <w:t>Phase</w:t>
            </w:r>
            <w:proofErr w:type="spellEnd"/>
          </w:p>
        </w:tc>
        <w:tc>
          <w:tcPr>
            <w:tcW w:w="3897" w:type="pct"/>
            <w:tcMar>
              <w:top w:w="0" w:type="dxa"/>
              <w:left w:w="108" w:type="dxa"/>
              <w:bottom w:w="0" w:type="dxa"/>
              <w:right w:w="108" w:type="dxa"/>
            </w:tcMar>
            <w:hideMark/>
          </w:tcPr>
          <w:p w14:paraId="64DA893C" w14:textId="77777777" w:rsidR="00A81AAD" w:rsidRDefault="00A81AAD" w:rsidP="00634E92">
            <w:r>
              <w:t>Código fase, siguiendo codificación FGV. (</w:t>
            </w:r>
            <w:proofErr w:type="spellStart"/>
            <w:r w:rsidRPr="006231E0">
              <w:rPr>
                <w:i/>
                <w:iCs/>
              </w:rPr>
              <w:t>Ej</w:t>
            </w:r>
            <w:proofErr w:type="spellEnd"/>
            <w:r w:rsidRPr="006231E0">
              <w:rPr>
                <w:i/>
                <w:iCs/>
              </w:rPr>
              <w:t>: EX; PC; CO; etc.</w:t>
            </w:r>
            <w:r>
              <w:t>)</w:t>
            </w:r>
          </w:p>
        </w:tc>
      </w:tr>
    </w:tbl>
    <w:p w14:paraId="1DF2296D" w14:textId="48611711" w:rsidR="00C429FF" w:rsidRDefault="00C429FF" w:rsidP="00953875">
      <w:pPr>
        <w:pStyle w:val="Ttulo1"/>
        <w:numPr>
          <w:ilvl w:val="0"/>
          <w:numId w:val="44"/>
        </w:numPr>
      </w:pPr>
      <w:bookmarkStart w:id="62" w:name="_Toc105687685"/>
      <w:r>
        <w:lastRenderedPageBreak/>
        <w:t>Gestión de dudas e incidencias</w:t>
      </w:r>
      <w:bookmarkEnd w:id="55"/>
      <w:bookmarkEnd w:id="56"/>
      <w:bookmarkEnd w:id="62"/>
    </w:p>
    <w:p w14:paraId="6E2C07C5" w14:textId="233687C6" w:rsidR="00C429FF" w:rsidRDefault="00C429FF" w:rsidP="00C429FF">
      <w:r>
        <w:t xml:space="preserve">Se recomienda, en caso de que el </w:t>
      </w:r>
      <w:proofErr w:type="gramStart"/>
      <w:r>
        <w:t>Responsable</w:t>
      </w:r>
      <w:proofErr w:type="gramEnd"/>
      <w:r>
        <w:t xml:space="preserve"> del Contrato de FGV tenga dudas de cómo proceder, se ponga en contacto para solicitar el apoyo de la oficina de gestión BIM de FGV (o a través del correo </w:t>
      </w:r>
      <w:hyperlink r:id="rId21" w:history="1">
        <w:r w:rsidRPr="00880F66">
          <w:t>bmo_fgv@gva.es</w:t>
        </w:r>
      </w:hyperlink>
      <w:r>
        <w:t>).</w:t>
      </w:r>
    </w:p>
    <w:p w14:paraId="3E088C88" w14:textId="2A331438" w:rsidR="00C429FF" w:rsidRPr="00DB08FA" w:rsidRDefault="00C429FF" w:rsidP="00880F66">
      <w:r>
        <w:t>Las propuestas, cambios o alternativas a los requerimientos establecidos en los EIR, deberán analizarse y consensuarse con la Oficina de Gestión BIM en aras de una implantación efectiva, homogénea y estandarizada basada en una mejora continua orden</w:t>
      </w:r>
    </w:p>
    <w:sectPr w:rsidR="00C429FF" w:rsidRPr="00DB08FA" w:rsidSect="00C429FF">
      <w:headerReference w:type="default" r:id="rId22"/>
      <w:footerReference w:type="default" r:id="rId23"/>
      <w:pgSz w:w="11906" w:h="16838"/>
      <w:pgMar w:top="2126" w:right="1418" w:bottom="1418" w:left="1701"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5B5DC" w14:textId="77777777" w:rsidR="00E47B3E" w:rsidRDefault="00E47B3E" w:rsidP="008E3DD5">
      <w:pPr>
        <w:spacing w:after="0" w:line="240" w:lineRule="auto"/>
      </w:pPr>
      <w:r>
        <w:separator/>
      </w:r>
    </w:p>
  </w:endnote>
  <w:endnote w:type="continuationSeparator" w:id="0">
    <w:p w14:paraId="48E15F4E" w14:textId="77777777" w:rsidR="00E47B3E" w:rsidRDefault="00E47B3E" w:rsidP="008E3DD5">
      <w:pPr>
        <w:spacing w:after="0" w:line="240" w:lineRule="auto"/>
      </w:pPr>
      <w:r>
        <w:continuationSeparator/>
      </w:r>
    </w:p>
  </w:endnote>
  <w:endnote w:type="continuationNotice" w:id="1">
    <w:p w14:paraId="7E60D9E1" w14:textId="77777777" w:rsidR="003D331D" w:rsidRDefault="003D33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HelveticaNeueLT Std">
    <w:charset w:val="00"/>
    <w:family w:val="auto"/>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Al Tarikh">
    <w:charset w:val="B2"/>
    <w:family w:val="auto"/>
    <w:pitch w:val="variable"/>
    <w:sig w:usb0="00002003" w:usb1="00000000" w:usb2="00000000" w:usb3="00000000" w:csb0="0000004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Frutiger 65 Bold">
    <w:altName w:val="Courier New"/>
    <w:charset w:val="00"/>
    <w:family w:val="auto"/>
    <w:pitch w:val="variable"/>
    <w:sig w:usb0="03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46AC8" w14:textId="77777777" w:rsidR="00C429FF" w:rsidRDefault="00C429FF">
    <w:pPr>
      <w:pStyle w:val="CuerpoTablas"/>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70161" w14:textId="7CEC9C1C" w:rsidR="006F556D" w:rsidRDefault="006F556D" w:rsidP="008E3DD5">
    <w:pPr>
      <w:pStyle w:val="Encabezado"/>
      <w:pBdr>
        <w:top w:val="none" w:sz="0" w:space="0" w:color="auto"/>
        <w:left w:val="none" w:sz="0" w:space="0" w:color="auto"/>
        <w:bottom w:val="single" w:sz="6" w:space="1" w:color="auto"/>
        <w:right w:val="none" w:sz="0" w:space="0" w:color="auto"/>
        <w:between w:val="none" w:sz="0" w:space="0" w:color="auto"/>
      </w:pBdr>
      <w:jc w:val="left"/>
      <w:rPr>
        <w:rFonts w:cs="Arial"/>
        <w:b/>
        <w:bCs/>
        <w:sz w:val="20"/>
        <w:szCs w:val="20"/>
      </w:rPr>
    </w:pPr>
  </w:p>
  <w:p w14:paraId="594287D6" w14:textId="1C2DCF04" w:rsidR="006F556D" w:rsidRPr="003C4988" w:rsidRDefault="006F556D" w:rsidP="008E3DD5">
    <w:pPr>
      <w:pStyle w:val="Encabezado"/>
      <w:pBdr>
        <w:top w:val="none" w:sz="0" w:space="0" w:color="auto"/>
        <w:left w:val="none" w:sz="0" w:space="0" w:color="auto"/>
        <w:bottom w:val="none" w:sz="0" w:space="0" w:color="auto"/>
        <w:right w:val="none" w:sz="0" w:space="0" w:color="auto"/>
        <w:between w:val="none" w:sz="0" w:space="0" w:color="auto"/>
      </w:pBdr>
      <w:jc w:val="left"/>
      <w:rPr>
        <w:rFonts w:cs="Arial"/>
        <w:b/>
        <w:bCs/>
        <w:sz w:val="18"/>
        <w:szCs w:val="18"/>
      </w:rPr>
    </w:pPr>
    <w:r w:rsidRPr="003C4988">
      <w:rPr>
        <w:rFonts w:cs="Arial"/>
        <w:b/>
        <w:bCs/>
        <w:sz w:val="18"/>
        <w:szCs w:val="18"/>
      </w:rPr>
      <w:br/>
      <w:t>Manual BIM de FGV</w:t>
    </w:r>
    <w:r w:rsidRPr="003C4988">
      <w:rPr>
        <w:rFonts w:cs="Arial"/>
        <w:b/>
        <w:bCs/>
        <w:sz w:val="18"/>
        <w:szCs w:val="18"/>
      </w:rPr>
      <w:ptab w:relativeTo="margin" w:alignment="center" w:leader="none"/>
    </w:r>
    <w:r w:rsidRPr="003C4988">
      <w:rPr>
        <w:rFonts w:cs="Arial"/>
        <w:b/>
        <w:bCs/>
        <w:sz w:val="18"/>
        <w:szCs w:val="18"/>
      </w:rPr>
      <w:ptab w:relativeTo="margin" w:alignment="right" w:leader="none"/>
    </w:r>
    <w:r w:rsidRPr="003C4988">
      <w:rPr>
        <w:rFonts w:eastAsia="Cambria" w:cs="Arial"/>
        <w:b/>
        <w:bCs/>
        <w:sz w:val="18"/>
        <w:szCs w:val="18"/>
        <w:lang w:eastAsia="es-ES"/>
      </w:rPr>
      <w:t xml:space="preserve"> pág. </w:t>
    </w:r>
    <w:r w:rsidRPr="003C4988">
      <w:rPr>
        <w:rFonts w:eastAsia="Cambria" w:cs="Arial"/>
        <w:b/>
        <w:bCs/>
        <w:sz w:val="18"/>
        <w:szCs w:val="18"/>
        <w:lang w:eastAsia="es-ES"/>
      </w:rPr>
      <w:fldChar w:fldCharType="begin"/>
    </w:r>
    <w:r w:rsidRPr="003C4988">
      <w:rPr>
        <w:rFonts w:cs="Arial"/>
        <w:b/>
        <w:bCs/>
        <w:sz w:val="18"/>
        <w:szCs w:val="18"/>
        <w:lang w:eastAsia="es-ES"/>
      </w:rPr>
      <w:instrText>PAGE    \* MERGEFORMAT</w:instrText>
    </w:r>
    <w:r w:rsidRPr="003C4988">
      <w:rPr>
        <w:rFonts w:eastAsia="Cambria" w:cs="Arial"/>
        <w:b/>
        <w:bCs/>
        <w:sz w:val="18"/>
        <w:szCs w:val="18"/>
        <w:lang w:eastAsia="es-ES"/>
      </w:rPr>
      <w:fldChar w:fldCharType="separate"/>
    </w:r>
    <w:r w:rsidRPr="003C4988">
      <w:rPr>
        <w:rFonts w:eastAsia="Cambria" w:cs="Arial"/>
        <w:b/>
        <w:bCs/>
        <w:sz w:val="18"/>
        <w:szCs w:val="18"/>
        <w:lang w:eastAsia="es-ES"/>
      </w:rPr>
      <w:t>5</w:t>
    </w:r>
    <w:r w:rsidRPr="003C4988">
      <w:rPr>
        <w:rFonts w:eastAsia="Cambria" w:cs="Arial"/>
        <w:b/>
        <w:bCs/>
        <w:sz w:val="18"/>
        <w:szCs w:val="18"/>
        <w:lang w:eastAsia="es-ES"/>
      </w:rPr>
      <w:fldChar w:fldCharType="end"/>
    </w:r>
    <w:r w:rsidRPr="003C4988">
      <w:rPr>
        <w:rFonts w:cs="Arial"/>
        <w:b/>
        <w:bCs/>
        <w:sz w:val="18"/>
        <w:szCs w:val="18"/>
        <w:lang w:eastAsia="es-ES"/>
      </w:rPr>
      <w:t xml:space="preserve"> de </w:t>
    </w:r>
    <w:r w:rsidRPr="003C4988">
      <w:rPr>
        <w:rFonts w:cs="Arial"/>
        <w:b/>
        <w:bCs/>
        <w:sz w:val="18"/>
        <w:szCs w:val="18"/>
        <w:lang w:eastAsia="es-ES"/>
      </w:rPr>
      <w:fldChar w:fldCharType="begin"/>
    </w:r>
    <w:r w:rsidRPr="003C4988">
      <w:rPr>
        <w:rFonts w:cs="Arial"/>
        <w:b/>
        <w:bCs/>
        <w:sz w:val="18"/>
        <w:szCs w:val="18"/>
        <w:lang w:eastAsia="es-ES"/>
      </w:rPr>
      <w:instrText xml:space="preserve"> NUMPAGES   \* MERGEFORMAT </w:instrText>
    </w:r>
    <w:r w:rsidRPr="003C4988">
      <w:rPr>
        <w:rFonts w:cs="Arial"/>
        <w:b/>
        <w:bCs/>
        <w:sz w:val="18"/>
        <w:szCs w:val="18"/>
        <w:lang w:eastAsia="es-ES"/>
      </w:rPr>
      <w:fldChar w:fldCharType="separate"/>
    </w:r>
    <w:r w:rsidRPr="003C4988">
      <w:rPr>
        <w:rFonts w:cs="Arial"/>
        <w:b/>
        <w:bCs/>
        <w:sz w:val="18"/>
        <w:szCs w:val="18"/>
        <w:lang w:eastAsia="es-ES"/>
      </w:rPr>
      <w:t>42</w:t>
    </w:r>
    <w:r w:rsidRPr="003C4988">
      <w:rPr>
        <w:rFonts w:cs="Arial"/>
        <w:b/>
        <w:bCs/>
        <w:sz w:val="18"/>
        <w:szCs w:val="18"/>
        <w:lang w:eastAsia="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9F7C7" w14:textId="77777777" w:rsidR="00E47B3E" w:rsidRDefault="00E47B3E" w:rsidP="008E3DD5">
      <w:pPr>
        <w:spacing w:after="0" w:line="240" w:lineRule="auto"/>
      </w:pPr>
      <w:r>
        <w:separator/>
      </w:r>
    </w:p>
  </w:footnote>
  <w:footnote w:type="continuationSeparator" w:id="0">
    <w:p w14:paraId="59A3E50F" w14:textId="77777777" w:rsidR="00E47B3E" w:rsidRDefault="00E47B3E" w:rsidP="008E3DD5">
      <w:pPr>
        <w:spacing w:after="0" w:line="240" w:lineRule="auto"/>
      </w:pPr>
      <w:r>
        <w:continuationSeparator/>
      </w:r>
    </w:p>
  </w:footnote>
  <w:footnote w:type="continuationNotice" w:id="1">
    <w:p w14:paraId="3E570CB2" w14:textId="77777777" w:rsidR="003D331D" w:rsidRDefault="003D33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F4F80" w14:textId="77777777" w:rsidR="00C429FF" w:rsidRPr="003C4988" w:rsidRDefault="00C429FF" w:rsidP="00C429FF">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b/>
        <w:bCs/>
        <w:sz w:val="18"/>
        <w:szCs w:val="18"/>
      </w:rPr>
    </w:pPr>
    <w:r w:rsidRPr="003C4988">
      <w:rPr>
        <w:rFonts w:cs="Arial"/>
        <w:bCs/>
        <w:noProof/>
        <w:spacing w:val="38"/>
        <w:sz w:val="18"/>
        <w:szCs w:val="18"/>
      </w:rPr>
      <w:drawing>
        <wp:anchor distT="0" distB="0" distL="114300" distR="114300" simplePos="0" relativeHeight="251658242" behindDoc="0" locked="0" layoutInCell="1" allowOverlap="1" wp14:anchorId="57513EE5" wp14:editId="68FEF511">
          <wp:simplePos x="0" y="0"/>
          <wp:positionH relativeFrom="margin">
            <wp:posOffset>4683760</wp:posOffset>
          </wp:positionH>
          <wp:positionV relativeFrom="margin">
            <wp:posOffset>-1001395</wp:posOffset>
          </wp:positionV>
          <wp:extent cx="889000" cy="367665"/>
          <wp:effectExtent l="0" t="0" r="6350" b="0"/>
          <wp:wrapSquare wrapText="bothSides"/>
          <wp:docPr id="14" name="Imagen 14"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dibuj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89000" cy="367665"/>
                  </a:xfrm>
                  <a:prstGeom prst="rect">
                    <a:avLst/>
                  </a:prstGeom>
                </pic:spPr>
              </pic:pic>
            </a:graphicData>
          </a:graphic>
          <wp14:sizeRelH relativeFrom="margin">
            <wp14:pctWidth>0</wp14:pctWidth>
          </wp14:sizeRelH>
          <wp14:sizeRelV relativeFrom="margin">
            <wp14:pctHeight>0</wp14:pctHeight>
          </wp14:sizeRelV>
        </wp:anchor>
      </w:drawing>
    </w:r>
    <w:r w:rsidRPr="003C4988">
      <w:rPr>
        <w:rFonts w:cs="Arial"/>
        <w:b/>
        <w:bCs/>
        <w:sz w:val="18"/>
        <w:szCs w:val="18"/>
      </w:rPr>
      <w:t xml:space="preserve">Anejo </w:t>
    </w:r>
    <w:r>
      <w:rPr>
        <w:rFonts w:cs="Arial"/>
        <w:b/>
        <w:bCs/>
        <w:sz w:val="18"/>
        <w:szCs w:val="18"/>
      </w:rPr>
      <w:t>5. Guías técnicas de trabajo</w:t>
    </w:r>
  </w:p>
  <w:p w14:paraId="2499E766" w14:textId="0E3729F1" w:rsidR="00C429FF" w:rsidRDefault="00C429FF" w:rsidP="00C429FF">
    <w:pPr>
      <w:pStyle w:val="Encabezado"/>
      <w:pBdr>
        <w:top w:val="none" w:sz="0" w:space="0" w:color="auto"/>
        <w:left w:val="none" w:sz="0" w:space="0" w:color="auto"/>
        <w:bottom w:val="none" w:sz="0" w:space="0" w:color="auto"/>
        <w:right w:val="none" w:sz="0" w:space="0" w:color="auto"/>
        <w:between w:val="none" w:sz="0" w:space="0" w:color="auto"/>
      </w:pBdr>
      <w:rPr>
        <w:rFonts w:cs="Arial"/>
        <w:b/>
        <w:bCs/>
        <w:sz w:val="18"/>
        <w:szCs w:val="18"/>
      </w:rPr>
    </w:pPr>
    <w:r w:rsidRPr="003C4988">
      <w:rPr>
        <w:rFonts w:cs="Arial"/>
        <w:b/>
        <w:bCs/>
        <w:sz w:val="18"/>
        <w:szCs w:val="18"/>
      </w:rPr>
      <w:t xml:space="preserve">Apéndice </w:t>
    </w:r>
    <w:r>
      <w:rPr>
        <w:rFonts w:cs="Arial"/>
        <w:b/>
        <w:bCs/>
        <w:sz w:val="18"/>
        <w:szCs w:val="18"/>
      </w:rPr>
      <w:t>5.</w:t>
    </w:r>
    <w:r w:rsidR="002C651E">
      <w:rPr>
        <w:rFonts w:cs="Arial"/>
        <w:b/>
        <w:bCs/>
        <w:sz w:val="18"/>
        <w:szCs w:val="18"/>
      </w:rPr>
      <w:t>3</w:t>
    </w:r>
    <w:r w:rsidRPr="003C4988">
      <w:rPr>
        <w:rFonts w:cs="Arial"/>
        <w:b/>
        <w:bCs/>
        <w:sz w:val="18"/>
        <w:szCs w:val="18"/>
      </w:rPr>
      <w:t xml:space="preserve">. </w:t>
    </w:r>
    <w:r>
      <w:rPr>
        <w:rFonts w:cs="Arial"/>
        <w:b/>
        <w:bCs/>
        <w:sz w:val="18"/>
        <w:szCs w:val="18"/>
      </w:rPr>
      <w:t>Guía técnica de gestión de proyectos</w:t>
    </w:r>
  </w:p>
  <w:p w14:paraId="3F4EFE4F" w14:textId="77777777" w:rsidR="00C429FF" w:rsidRPr="003C4988" w:rsidRDefault="00C429FF" w:rsidP="00C429FF">
    <w:pPr>
      <w:pStyle w:val="Encabezado"/>
      <w:pBdr>
        <w:top w:val="none" w:sz="0" w:space="0" w:color="auto"/>
        <w:left w:val="none" w:sz="0" w:space="0" w:color="auto"/>
        <w:bottom w:val="none" w:sz="0" w:space="0" w:color="auto"/>
        <w:right w:val="none" w:sz="0" w:space="0" w:color="auto"/>
        <w:between w:val="none" w:sz="0" w:space="0" w:color="auto"/>
      </w:pBdr>
      <w:rPr>
        <w:rFonts w:cs="Arial"/>
        <w:b/>
        <w:bCs/>
        <w:sz w:val="18"/>
        <w:szCs w:val="18"/>
      </w:rPr>
    </w:pPr>
  </w:p>
  <w:p w14:paraId="547EF6C3" w14:textId="77777777" w:rsidR="00C429FF" w:rsidRDefault="00C429FF" w:rsidP="00C429FF">
    <w:pPr>
      <w:pStyle w:val="Encabezado"/>
      <w:pBdr>
        <w:top w:val="none" w:sz="0" w:space="0" w:color="auto"/>
        <w:left w:val="none" w:sz="0" w:space="0" w:color="auto"/>
        <w:bottom w:val="single" w:sz="6" w:space="1" w:color="auto"/>
        <w:right w:val="none" w:sz="0" w:space="0" w:color="auto"/>
        <w:between w:val="none" w:sz="0" w:space="0" w:color="auto"/>
      </w:pBdr>
      <w:rPr>
        <w:rFonts w:cs="Arial"/>
        <w:b/>
        <w:bCs/>
        <w:sz w:val="20"/>
        <w:szCs w:val="20"/>
      </w:rPr>
    </w:pPr>
  </w:p>
  <w:p w14:paraId="7EA3DD9C" w14:textId="61577A65" w:rsidR="00C429FF" w:rsidRPr="00C429FF" w:rsidRDefault="00C429FF" w:rsidP="00C429F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9E066" w14:textId="77777777" w:rsidR="00C429FF" w:rsidRDefault="00C429FF">
    <w:pPr>
      <w:tabs>
        <w:tab w:val="left" w:pos="6885"/>
      </w:tabs>
    </w:pPr>
    <w:r>
      <w:rPr>
        <w:noProof/>
      </w:rPr>
      <w:drawing>
        <wp:anchor distT="0" distB="0" distL="114300" distR="114300" simplePos="0" relativeHeight="251658241" behindDoc="1" locked="0" layoutInCell="1" allowOverlap="1" wp14:anchorId="359C3441" wp14:editId="448D6C8B">
          <wp:simplePos x="0" y="0"/>
          <wp:positionH relativeFrom="column">
            <wp:posOffset>-612007</wp:posOffset>
          </wp:positionH>
          <wp:positionV relativeFrom="paragraph">
            <wp:posOffset>1527279</wp:posOffset>
          </wp:positionV>
          <wp:extent cx="6765563" cy="6233122"/>
          <wp:effectExtent l="0" t="0" r="0" b="0"/>
          <wp:wrapNone/>
          <wp:docPr id="13" name="Imagen 13"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FGV_logo_invert.jpg"/>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6765563" cy="6233122"/>
                  </a:xfrm>
                  <a:prstGeom prst="rect">
                    <a:avLst/>
                  </a:prstGeom>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78058" w14:textId="27418CC1" w:rsidR="006F556D" w:rsidRPr="003C4988" w:rsidRDefault="006F556D" w:rsidP="006178F3">
    <w:pPr>
      <w:pStyle w:val="Encabezado"/>
      <w:pBdr>
        <w:top w:val="none" w:sz="0" w:space="0" w:color="auto"/>
        <w:left w:val="none" w:sz="0" w:space="0" w:color="auto"/>
        <w:bottom w:val="none" w:sz="0" w:space="0" w:color="auto"/>
        <w:right w:val="none" w:sz="0" w:space="0" w:color="auto"/>
        <w:between w:val="none" w:sz="0" w:space="0" w:color="auto"/>
      </w:pBdr>
      <w:tabs>
        <w:tab w:val="left" w:pos="7513"/>
      </w:tabs>
      <w:jc w:val="left"/>
      <w:rPr>
        <w:rFonts w:cs="Arial"/>
        <w:b/>
        <w:bCs/>
        <w:sz w:val="18"/>
        <w:szCs w:val="18"/>
      </w:rPr>
    </w:pPr>
    <w:r w:rsidRPr="003C4988">
      <w:rPr>
        <w:rFonts w:cs="Arial"/>
        <w:bCs/>
        <w:noProof/>
        <w:spacing w:val="38"/>
        <w:sz w:val="18"/>
        <w:szCs w:val="18"/>
      </w:rPr>
      <w:drawing>
        <wp:anchor distT="0" distB="0" distL="114300" distR="114300" simplePos="0" relativeHeight="251658240" behindDoc="0" locked="0" layoutInCell="1" allowOverlap="1" wp14:anchorId="75FC0478" wp14:editId="5FF10EFE">
          <wp:simplePos x="0" y="0"/>
          <wp:positionH relativeFrom="margin">
            <wp:posOffset>4702810</wp:posOffset>
          </wp:positionH>
          <wp:positionV relativeFrom="margin">
            <wp:posOffset>-982345</wp:posOffset>
          </wp:positionV>
          <wp:extent cx="889000" cy="367665"/>
          <wp:effectExtent l="0" t="0" r="6350" b="0"/>
          <wp:wrapSquare wrapText="bothSides"/>
          <wp:docPr id="2" name="Imagen 2"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dibuj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89000" cy="367665"/>
                  </a:xfrm>
                  <a:prstGeom prst="rect">
                    <a:avLst/>
                  </a:prstGeom>
                </pic:spPr>
              </pic:pic>
            </a:graphicData>
          </a:graphic>
          <wp14:sizeRelH relativeFrom="margin">
            <wp14:pctWidth>0</wp14:pctWidth>
          </wp14:sizeRelH>
          <wp14:sizeRelV relativeFrom="margin">
            <wp14:pctHeight>0</wp14:pctHeight>
          </wp14:sizeRelV>
        </wp:anchor>
      </w:drawing>
    </w:r>
    <w:r w:rsidRPr="003C4988">
      <w:rPr>
        <w:rFonts w:cs="Arial"/>
        <w:b/>
        <w:bCs/>
        <w:sz w:val="18"/>
        <w:szCs w:val="18"/>
      </w:rPr>
      <w:t xml:space="preserve">Anejo </w:t>
    </w:r>
    <w:r w:rsidR="00CB3F53">
      <w:rPr>
        <w:rFonts w:cs="Arial"/>
        <w:b/>
        <w:bCs/>
        <w:sz w:val="18"/>
        <w:szCs w:val="18"/>
      </w:rPr>
      <w:t>5. Guías técnicas de trabajo</w:t>
    </w:r>
  </w:p>
  <w:p w14:paraId="189D2FBA" w14:textId="337E0690" w:rsidR="006F556D" w:rsidRDefault="006F556D" w:rsidP="00252A99">
    <w:pPr>
      <w:pStyle w:val="Encabezado"/>
      <w:pBdr>
        <w:top w:val="none" w:sz="0" w:space="0" w:color="auto"/>
        <w:left w:val="none" w:sz="0" w:space="0" w:color="auto"/>
        <w:bottom w:val="none" w:sz="0" w:space="0" w:color="auto"/>
        <w:right w:val="none" w:sz="0" w:space="0" w:color="auto"/>
        <w:between w:val="none" w:sz="0" w:space="0" w:color="auto"/>
      </w:pBdr>
      <w:rPr>
        <w:rFonts w:cs="Arial"/>
        <w:b/>
        <w:bCs/>
        <w:sz w:val="18"/>
        <w:szCs w:val="18"/>
      </w:rPr>
    </w:pPr>
    <w:r w:rsidRPr="003C4988">
      <w:rPr>
        <w:rFonts w:cs="Arial"/>
        <w:b/>
        <w:bCs/>
        <w:sz w:val="18"/>
        <w:szCs w:val="18"/>
      </w:rPr>
      <w:t xml:space="preserve">Apéndice </w:t>
    </w:r>
    <w:r>
      <w:rPr>
        <w:rFonts w:cs="Arial"/>
        <w:b/>
        <w:bCs/>
        <w:sz w:val="18"/>
        <w:szCs w:val="18"/>
      </w:rPr>
      <w:t>5.</w:t>
    </w:r>
    <w:r w:rsidR="002C651E">
      <w:rPr>
        <w:rFonts w:cs="Arial"/>
        <w:b/>
        <w:bCs/>
        <w:sz w:val="18"/>
        <w:szCs w:val="18"/>
      </w:rPr>
      <w:t>3</w:t>
    </w:r>
    <w:r w:rsidRPr="003C4988">
      <w:rPr>
        <w:rFonts w:cs="Arial"/>
        <w:b/>
        <w:bCs/>
        <w:sz w:val="18"/>
        <w:szCs w:val="18"/>
      </w:rPr>
      <w:t xml:space="preserve">. </w:t>
    </w:r>
    <w:r w:rsidR="00CB3F53">
      <w:rPr>
        <w:rFonts w:cs="Arial"/>
        <w:b/>
        <w:bCs/>
        <w:sz w:val="18"/>
        <w:szCs w:val="18"/>
      </w:rPr>
      <w:t>Guía técnica de</w:t>
    </w:r>
    <w:r w:rsidR="005D3C45">
      <w:rPr>
        <w:rFonts w:cs="Arial"/>
        <w:b/>
        <w:bCs/>
        <w:sz w:val="18"/>
        <w:szCs w:val="18"/>
      </w:rPr>
      <w:t xml:space="preserve"> </w:t>
    </w:r>
    <w:r w:rsidR="00C429FF">
      <w:rPr>
        <w:rFonts w:cs="Arial"/>
        <w:b/>
        <w:bCs/>
        <w:sz w:val="18"/>
        <w:szCs w:val="18"/>
      </w:rPr>
      <w:t>gestión de proyectos</w:t>
    </w:r>
  </w:p>
  <w:p w14:paraId="76F01A8E" w14:textId="77777777" w:rsidR="006F556D" w:rsidRPr="003C4988" w:rsidRDefault="006F556D" w:rsidP="00252A99">
    <w:pPr>
      <w:pStyle w:val="Encabezado"/>
      <w:pBdr>
        <w:top w:val="none" w:sz="0" w:space="0" w:color="auto"/>
        <w:left w:val="none" w:sz="0" w:space="0" w:color="auto"/>
        <w:bottom w:val="none" w:sz="0" w:space="0" w:color="auto"/>
        <w:right w:val="none" w:sz="0" w:space="0" w:color="auto"/>
        <w:between w:val="none" w:sz="0" w:space="0" w:color="auto"/>
      </w:pBdr>
      <w:rPr>
        <w:rFonts w:cs="Arial"/>
        <w:b/>
        <w:bCs/>
        <w:sz w:val="18"/>
        <w:szCs w:val="18"/>
      </w:rPr>
    </w:pPr>
  </w:p>
  <w:p w14:paraId="1AACBC29" w14:textId="6FBB32FB" w:rsidR="006F556D" w:rsidRDefault="006F556D" w:rsidP="00252A99">
    <w:pPr>
      <w:pStyle w:val="Encabezado"/>
      <w:pBdr>
        <w:top w:val="none" w:sz="0" w:space="0" w:color="auto"/>
        <w:left w:val="none" w:sz="0" w:space="0" w:color="auto"/>
        <w:bottom w:val="single" w:sz="6" w:space="1" w:color="auto"/>
        <w:right w:val="none" w:sz="0" w:space="0" w:color="auto"/>
        <w:between w:val="none" w:sz="0" w:space="0" w:color="auto"/>
      </w:pBdr>
      <w:rPr>
        <w:rFonts w:cs="Arial"/>
        <w:b/>
        <w:bCs/>
        <w:sz w:val="20"/>
        <w:szCs w:val="20"/>
      </w:rPr>
    </w:pPr>
  </w:p>
  <w:p w14:paraId="4A838433" w14:textId="478F18F3" w:rsidR="006F556D" w:rsidRDefault="006F556D">
    <w:pPr>
      <w:pStyle w:val="Encabezado"/>
      <w:pBdr>
        <w:top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258A0"/>
    <w:multiLevelType w:val="hybridMultilevel"/>
    <w:tmpl w:val="8D764D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D22D48"/>
    <w:multiLevelType w:val="hybridMultilevel"/>
    <w:tmpl w:val="A4D287C4"/>
    <w:lvl w:ilvl="0" w:tplc="0C0A0003">
      <w:start w:val="1"/>
      <w:numFmt w:val="bullet"/>
      <w:lvlText w:val="o"/>
      <w:lvlJc w:val="left"/>
      <w:pPr>
        <w:ind w:left="1068" w:hanging="360"/>
      </w:pPr>
      <w:rPr>
        <w:rFonts w:ascii="Courier New" w:hAnsi="Courier New" w:cs="Courier New" w:hint="default"/>
      </w:rPr>
    </w:lvl>
    <w:lvl w:ilvl="1" w:tplc="0C0A0001">
      <w:start w:val="1"/>
      <w:numFmt w:val="bullet"/>
      <w:lvlText w:val=""/>
      <w:lvlJc w:val="left"/>
      <w:pPr>
        <w:ind w:left="1788" w:hanging="360"/>
      </w:pPr>
      <w:rPr>
        <w:rFonts w:ascii="Symbol" w:hAnsi="Symbol" w:hint="default"/>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15:restartNumberingAfterBreak="0">
    <w:nsid w:val="099E1593"/>
    <w:multiLevelType w:val="hybridMultilevel"/>
    <w:tmpl w:val="B68206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C216EC"/>
    <w:multiLevelType w:val="hybridMultilevel"/>
    <w:tmpl w:val="0C4ACE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1C84D22"/>
    <w:multiLevelType w:val="hybridMultilevel"/>
    <w:tmpl w:val="88ACC6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2713ED4"/>
    <w:multiLevelType w:val="hybridMultilevel"/>
    <w:tmpl w:val="2AAA1488"/>
    <w:lvl w:ilvl="0" w:tplc="E3583106">
      <w:start w:val="1"/>
      <w:numFmt w:val="bullet"/>
      <w:lvlText w:val=""/>
      <w:lvlJc w:val="left"/>
      <w:pPr>
        <w:ind w:left="1080" w:hanging="360"/>
      </w:pPr>
      <w:rPr>
        <w:rFonts w:ascii="Wingdings" w:hAnsi="Wingdings" w:hint="default"/>
      </w:rPr>
    </w:lvl>
    <w:lvl w:ilvl="1" w:tplc="005E930A">
      <w:start w:val="1"/>
      <w:numFmt w:val="bullet"/>
      <w:lvlText w:val="o"/>
      <w:lvlJc w:val="left"/>
      <w:pPr>
        <w:ind w:left="1800" w:hanging="360"/>
      </w:pPr>
      <w:rPr>
        <w:rFonts w:ascii="Courier New" w:hAnsi="Courier New" w:cs="Courier New" w:hint="default"/>
      </w:rPr>
    </w:lvl>
    <w:lvl w:ilvl="2" w:tplc="791CC9EA">
      <w:start w:val="1"/>
      <w:numFmt w:val="bullet"/>
      <w:lvlText w:val=""/>
      <w:lvlJc w:val="left"/>
      <w:pPr>
        <w:ind w:left="2520" w:hanging="360"/>
      </w:pPr>
      <w:rPr>
        <w:rFonts w:ascii="Wingdings" w:hAnsi="Wingdings" w:hint="default"/>
      </w:rPr>
    </w:lvl>
    <w:lvl w:ilvl="3" w:tplc="B05432F2">
      <w:start w:val="1"/>
      <w:numFmt w:val="bullet"/>
      <w:lvlText w:val=""/>
      <w:lvlJc w:val="left"/>
      <w:pPr>
        <w:ind w:left="3240" w:hanging="360"/>
      </w:pPr>
      <w:rPr>
        <w:rFonts w:ascii="Symbol" w:hAnsi="Symbol" w:hint="default"/>
      </w:rPr>
    </w:lvl>
    <w:lvl w:ilvl="4" w:tplc="E7C07018">
      <w:start w:val="1"/>
      <w:numFmt w:val="bullet"/>
      <w:lvlText w:val="o"/>
      <w:lvlJc w:val="left"/>
      <w:pPr>
        <w:ind w:left="3960" w:hanging="360"/>
      </w:pPr>
      <w:rPr>
        <w:rFonts w:ascii="Courier New" w:hAnsi="Courier New" w:cs="Courier New" w:hint="default"/>
      </w:rPr>
    </w:lvl>
    <w:lvl w:ilvl="5" w:tplc="C390E50C">
      <w:start w:val="1"/>
      <w:numFmt w:val="bullet"/>
      <w:lvlText w:val=""/>
      <w:lvlJc w:val="left"/>
      <w:pPr>
        <w:ind w:left="4680" w:hanging="360"/>
      </w:pPr>
      <w:rPr>
        <w:rFonts w:ascii="Wingdings" w:hAnsi="Wingdings" w:hint="default"/>
      </w:rPr>
    </w:lvl>
    <w:lvl w:ilvl="6" w:tplc="AB06902E">
      <w:start w:val="1"/>
      <w:numFmt w:val="bullet"/>
      <w:lvlText w:val=""/>
      <w:lvlJc w:val="left"/>
      <w:pPr>
        <w:ind w:left="5400" w:hanging="360"/>
      </w:pPr>
      <w:rPr>
        <w:rFonts w:ascii="Symbol" w:hAnsi="Symbol" w:hint="default"/>
      </w:rPr>
    </w:lvl>
    <w:lvl w:ilvl="7" w:tplc="D024AD00">
      <w:start w:val="1"/>
      <w:numFmt w:val="bullet"/>
      <w:lvlText w:val="o"/>
      <w:lvlJc w:val="left"/>
      <w:pPr>
        <w:ind w:left="6120" w:hanging="360"/>
      </w:pPr>
      <w:rPr>
        <w:rFonts w:ascii="Courier New" w:hAnsi="Courier New" w:cs="Courier New" w:hint="default"/>
      </w:rPr>
    </w:lvl>
    <w:lvl w:ilvl="8" w:tplc="54C69A4C">
      <w:start w:val="1"/>
      <w:numFmt w:val="bullet"/>
      <w:lvlText w:val=""/>
      <w:lvlJc w:val="left"/>
      <w:pPr>
        <w:ind w:left="6840" w:hanging="360"/>
      </w:pPr>
      <w:rPr>
        <w:rFonts w:ascii="Wingdings" w:hAnsi="Wingdings" w:hint="default"/>
      </w:rPr>
    </w:lvl>
  </w:abstractNum>
  <w:abstractNum w:abstractNumId="6" w15:restartNumberingAfterBreak="0">
    <w:nsid w:val="15965774"/>
    <w:multiLevelType w:val="hybridMultilevel"/>
    <w:tmpl w:val="2C226D08"/>
    <w:lvl w:ilvl="0" w:tplc="59B8548E">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19935F5F"/>
    <w:multiLevelType w:val="hybridMultilevel"/>
    <w:tmpl w:val="EEF0EF52"/>
    <w:lvl w:ilvl="0" w:tplc="B5A05B1E">
      <w:start w:val="1"/>
      <w:numFmt w:val="lowerLetter"/>
      <w:pStyle w:val="ListaLetras"/>
      <w:lvlText w:val="%1)"/>
      <w:lvlJc w:val="left"/>
      <w:pPr>
        <w:ind w:left="720" w:hanging="360"/>
      </w:pPr>
      <w:rPr>
        <w:rFonts w:cs="Times New Roman" w:hint="default"/>
      </w:rPr>
    </w:lvl>
    <w:lvl w:ilvl="1" w:tplc="F2320C34">
      <w:start w:val="1"/>
      <w:numFmt w:val="lowerLetter"/>
      <w:lvlText w:val="%2."/>
      <w:lvlJc w:val="left"/>
      <w:pPr>
        <w:ind w:left="1440" w:hanging="360"/>
      </w:pPr>
      <w:rPr>
        <w:rFonts w:cs="Times New Roman"/>
      </w:rPr>
    </w:lvl>
    <w:lvl w:ilvl="2" w:tplc="A634C2D6">
      <w:start w:val="1"/>
      <w:numFmt w:val="lowerRoman"/>
      <w:lvlText w:val="%3."/>
      <w:lvlJc w:val="right"/>
      <w:pPr>
        <w:ind w:left="2160" w:hanging="180"/>
      </w:pPr>
      <w:rPr>
        <w:rFonts w:cs="Times New Roman"/>
      </w:rPr>
    </w:lvl>
    <w:lvl w:ilvl="3" w:tplc="0B16BD0E">
      <w:start w:val="1"/>
      <w:numFmt w:val="decimal"/>
      <w:lvlText w:val="%4."/>
      <w:lvlJc w:val="left"/>
      <w:pPr>
        <w:ind w:left="2880" w:hanging="360"/>
      </w:pPr>
      <w:rPr>
        <w:rFonts w:cs="Times New Roman"/>
      </w:rPr>
    </w:lvl>
    <w:lvl w:ilvl="4" w:tplc="4958099C">
      <w:start w:val="1"/>
      <w:numFmt w:val="lowerLetter"/>
      <w:lvlText w:val="%5."/>
      <w:lvlJc w:val="left"/>
      <w:pPr>
        <w:ind w:left="3600" w:hanging="360"/>
      </w:pPr>
      <w:rPr>
        <w:rFonts w:cs="Times New Roman"/>
      </w:rPr>
    </w:lvl>
    <w:lvl w:ilvl="5" w:tplc="2B4A01BA">
      <w:start w:val="1"/>
      <w:numFmt w:val="lowerRoman"/>
      <w:lvlText w:val="%6."/>
      <w:lvlJc w:val="right"/>
      <w:pPr>
        <w:ind w:left="4320" w:hanging="180"/>
      </w:pPr>
      <w:rPr>
        <w:rFonts w:cs="Times New Roman"/>
      </w:rPr>
    </w:lvl>
    <w:lvl w:ilvl="6" w:tplc="94AE8284">
      <w:start w:val="1"/>
      <w:numFmt w:val="decimal"/>
      <w:lvlText w:val="%7."/>
      <w:lvlJc w:val="left"/>
      <w:pPr>
        <w:ind w:left="5040" w:hanging="360"/>
      </w:pPr>
      <w:rPr>
        <w:rFonts w:cs="Times New Roman"/>
      </w:rPr>
    </w:lvl>
    <w:lvl w:ilvl="7" w:tplc="825CAB02">
      <w:start w:val="1"/>
      <w:numFmt w:val="lowerLetter"/>
      <w:lvlText w:val="%8."/>
      <w:lvlJc w:val="left"/>
      <w:pPr>
        <w:ind w:left="5760" w:hanging="360"/>
      </w:pPr>
      <w:rPr>
        <w:rFonts w:cs="Times New Roman"/>
      </w:rPr>
    </w:lvl>
    <w:lvl w:ilvl="8" w:tplc="EE0A7F62">
      <w:start w:val="1"/>
      <w:numFmt w:val="lowerRoman"/>
      <w:lvlText w:val="%9."/>
      <w:lvlJc w:val="right"/>
      <w:pPr>
        <w:ind w:left="6480" w:hanging="180"/>
      </w:pPr>
      <w:rPr>
        <w:rFonts w:cs="Times New Roman"/>
      </w:rPr>
    </w:lvl>
  </w:abstractNum>
  <w:abstractNum w:abstractNumId="8" w15:restartNumberingAfterBreak="0">
    <w:nsid w:val="1D3D532D"/>
    <w:multiLevelType w:val="hybridMultilevel"/>
    <w:tmpl w:val="6186C6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D67359B"/>
    <w:multiLevelType w:val="hybridMultilevel"/>
    <w:tmpl w:val="F1F27B2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1ED75262"/>
    <w:multiLevelType w:val="multilevel"/>
    <w:tmpl w:val="8B7CA79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15:restartNumberingAfterBreak="0">
    <w:nsid w:val="20094382"/>
    <w:multiLevelType w:val="hybridMultilevel"/>
    <w:tmpl w:val="430C9AB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39F3139"/>
    <w:multiLevelType w:val="hybridMultilevel"/>
    <w:tmpl w:val="381CE670"/>
    <w:lvl w:ilvl="0" w:tplc="DBF02D14">
      <w:start w:val="1"/>
      <w:numFmt w:val="bullet"/>
      <w:lvlText w:val=""/>
      <w:lvlJc w:val="left"/>
      <w:pPr>
        <w:ind w:left="720" w:hanging="360"/>
      </w:pPr>
      <w:rPr>
        <w:rFonts w:ascii="Symbol" w:hAnsi="Symbol" w:hint="default"/>
      </w:rPr>
    </w:lvl>
    <w:lvl w:ilvl="1" w:tplc="A2E0D7BE">
      <w:start w:val="1"/>
      <w:numFmt w:val="bullet"/>
      <w:lvlText w:val="o"/>
      <w:lvlJc w:val="left"/>
      <w:pPr>
        <w:ind w:left="1440" w:hanging="360"/>
      </w:pPr>
      <w:rPr>
        <w:rFonts w:ascii="Courier New" w:hAnsi="Courier New" w:cs="Courier New" w:hint="default"/>
      </w:rPr>
    </w:lvl>
    <w:lvl w:ilvl="2" w:tplc="0F8230E0">
      <w:start w:val="1"/>
      <w:numFmt w:val="bullet"/>
      <w:lvlText w:val=""/>
      <w:lvlJc w:val="left"/>
      <w:pPr>
        <w:ind w:left="2160" w:hanging="360"/>
      </w:pPr>
      <w:rPr>
        <w:rFonts w:ascii="Wingdings" w:hAnsi="Wingdings" w:hint="default"/>
      </w:rPr>
    </w:lvl>
    <w:lvl w:ilvl="3" w:tplc="72465E1A">
      <w:start w:val="1"/>
      <w:numFmt w:val="bullet"/>
      <w:lvlText w:val=""/>
      <w:lvlJc w:val="left"/>
      <w:pPr>
        <w:ind w:left="2880" w:hanging="360"/>
      </w:pPr>
      <w:rPr>
        <w:rFonts w:ascii="Symbol" w:hAnsi="Symbol" w:hint="default"/>
      </w:rPr>
    </w:lvl>
    <w:lvl w:ilvl="4" w:tplc="63A64682">
      <w:start w:val="1"/>
      <w:numFmt w:val="bullet"/>
      <w:lvlText w:val="o"/>
      <w:lvlJc w:val="left"/>
      <w:pPr>
        <w:ind w:left="3600" w:hanging="360"/>
      </w:pPr>
      <w:rPr>
        <w:rFonts w:ascii="Courier New" w:hAnsi="Courier New" w:cs="Courier New" w:hint="default"/>
      </w:rPr>
    </w:lvl>
    <w:lvl w:ilvl="5" w:tplc="7DF82408">
      <w:start w:val="1"/>
      <w:numFmt w:val="bullet"/>
      <w:lvlText w:val=""/>
      <w:lvlJc w:val="left"/>
      <w:pPr>
        <w:ind w:left="4320" w:hanging="360"/>
      </w:pPr>
      <w:rPr>
        <w:rFonts w:ascii="Wingdings" w:hAnsi="Wingdings" w:hint="default"/>
      </w:rPr>
    </w:lvl>
    <w:lvl w:ilvl="6" w:tplc="A260DC6E">
      <w:start w:val="1"/>
      <w:numFmt w:val="bullet"/>
      <w:lvlText w:val=""/>
      <w:lvlJc w:val="left"/>
      <w:pPr>
        <w:ind w:left="5040" w:hanging="360"/>
      </w:pPr>
      <w:rPr>
        <w:rFonts w:ascii="Symbol" w:hAnsi="Symbol" w:hint="default"/>
      </w:rPr>
    </w:lvl>
    <w:lvl w:ilvl="7" w:tplc="F894F5FA">
      <w:start w:val="1"/>
      <w:numFmt w:val="bullet"/>
      <w:lvlText w:val="o"/>
      <w:lvlJc w:val="left"/>
      <w:pPr>
        <w:ind w:left="5760" w:hanging="360"/>
      </w:pPr>
      <w:rPr>
        <w:rFonts w:ascii="Courier New" w:hAnsi="Courier New" w:cs="Courier New" w:hint="default"/>
      </w:rPr>
    </w:lvl>
    <w:lvl w:ilvl="8" w:tplc="296A2624">
      <w:start w:val="1"/>
      <w:numFmt w:val="bullet"/>
      <w:lvlText w:val=""/>
      <w:lvlJc w:val="left"/>
      <w:pPr>
        <w:ind w:left="6480" w:hanging="360"/>
      </w:pPr>
      <w:rPr>
        <w:rFonts w:ascii="Wingdings" w:hAnsi="Wingdings" w:hint="default"/>
      </w:rPr>
    </w:lvl>
  </w:abstractNum>
  <w:abstractNum w:abstractNumId="13" w15:restartNumberingAfterBreak="0">
    <w:nsid w:val="275229B4"/>
    <w:multiLevelType w:val="hybridMultilevel"/>
    <w:tmpl w:val="1B18C5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EB47BB7"/>
    <w:multiLevelType w:val="hybridMultilevel"/>
    <w:tmpl w:val="C052A276"/>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5" w15:restartNumberingAfterBreak="0">
    <w:nsid w:val="30F44701"/>
    <w:multiLevelType w:val="hybridMultilevel"/>
    <w:tmpl w:val="591E4020"/>
    <w:lvl w:ilvl="0" w:tplc="1DBE6C4E">
      <w:start w:val="1"/>
      <w:numFmt w:val="bullet"/>
      <w:lvlText w:val="-"/>
      <w:lvlJc w:val="left"/>
      <w:pPr>
        <w:ind w:left="1179" w:hanging="360"/>
      </w:pPr>
      <w:rPr>
        <w:rFonts w:ascii="Arial" w:hAnsi="Arial" w:hint="default"/>
      </w:rPr>
    </w:lvl>
    <w:lvl w:ilvl="1" w:tplc="0C0A0003" w:tentative="1">
      <w:start w:val="1"/>
      <w:numFmt w:val="bullet"/>
      <w:lvlText w:val="o"/>
      <w:lvlJc w:val="left"/>
      <w:pPr>
        <w:ind w:left="1899" w:hanging="360"/>
      </w:pPr>
      <w:rPr>
        <w:rFonts w:ascii="Courier New" w:hAnsi="Courier New" w:cs="Courier New" w:hint="default"/>
      </w:rPr>
    </w:lvl>
    <w:lvl w:ilvl="2" w:tplc="0C0A0005" w:tentative="1">
      <w:start w:val="1"/>
      <w:numFmt w:val="bullet"/>
      <w:lvlText w:val=""/>
      <w:lvlJc w:val="left"/>
      <w:pPr>
        <w:ind w:left="2619" w:hanging="360"/>
      </w:pPr>
      <w:rPr>
        <w:rFonts w:ascii="Wingdings" w:hAnsi="Wingdings" w:hint="default"/>
      </w:rPr>
    </w:lvl>
    <w:lvl w:ilvl="3" w:tplc="0C0A0001" w:tentative="1">
      <w:start w:val="1"/>
      <w:numFmt w:val="bullet"/>
      <w:lvlText w:val=""/>
      <w:lvlJc w:val="left"/>
      <w:pPr>
        <w:ind w:left="3339" w:hanging="360"/>
      </w:pPr>
      <w:rPr>
        <w:rFonts w:ascii="Symbol" w:hAnsi="Symbol" w:hint="default"/>
      </w:rPr>
    </w:lvl>
    <w:lvl w:ilvl="4" w:tplc="0C0A0003" w:tentative="1">
      <w:start w:val="1"/>
      <w:numFmt w:val="bullet"/>
      <w:lvlText w:val="o"/>
      <w:lvlJc w:val="left"/>
      <w:pPr>
        <w:ind w:left="4059" w:hanging="360"/>
      </w:pPr>
      <w:rPr>
        <w:rFonts w:ascii="Courier New" w:hAnsi="Courier New" w:cs="Courier New" w:hint="default"/>
      </w:rPr>
    </w:lvl>
    <w:lvl w:ilvl="5" w:tplc="0C0A0005" w:tentative="1">
      <w:start w:val="1"/>
      <w:numFmt w:val="bullet"/>
      <w:lvlText w:val=""/>
      <w:lvlJc w:val="left"/>
      <w:pPr>
        <w:ind w:left="4779" w:hanging="360"/>
      </w:pPr>
      <w:rPr>
        <w:rFonts w:ascii="Wingdings" w:hAnsi="Wingdings" w:hint="default"/>
      </w:rPr>
    </w:lvl>
    <w:lvl w:ilvl="6" w:tplc="0C0A0001" w:tentative="1">
      <w:start w:val="1"/>
      <w:numFmt w:val="bullet"/>
      <w:lvlText w:val=""/>
      <w:lvlJc w:val="left"/>
      <w:pPr>
        <w:ind w:left="5499" w:hanging="360"/>
      </w:pPr>
      <w:rPr>
        <w:rFonts w:ascii="Symbol" w:hAnsi="Symbol" w:hint="default"/>
      </w:rPr>
    </w:lvl>
    <w:lvl w:ilvl="7" w:tplc="0C0A0003" w:tentative="1">
      <w:start w:val="1"/>
      <w:numFmt w:val="bullet"/>
      <w:lvlText w:val="o"/>
      <w:lvlJc w:val="left"/>
      <w:pPr>
        <w:ind w:left="6219" w:hanging="360"/>
      </w:pPr>
      <w:rPr>
        <w:rFonts w:ascii="Courier New" w:hAnsi="Courier New" w:cs="Courier New" w:hint="default"/>
      </w:rPr>
    </w:lvl>
    <w:lvl w:ilvl="8" w:tplc="0C0A0005" w:tentative="1">
      <w:start w:val="1"/>
      <w:numFmt w:val="bullet"/>
      <w:lvlText w:val=""/>
      <w:lvlJc w:val="left"/>
      <w:pPr>
        <w:ind w:left="6939" w:hanging="360"/>
      </w:pPr>
      <w:rPr>
        <w:rFonts w:ascii="Wingdings" w:hAnsi="Wingdings" w:hint="default"/>
      </w:rPr>
    </w:lvl>
  </w:abstractNum>
  <w:abstractNum w:abstractNumId="16" w15:restartNumberingAfterBreak="0">
    <w:nsid w:val="32ED5B06"/>
    <w:multiLevelType w:val="multilevel"/>
    <w:tmpl w:val="7AA20DA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3A3E11D0"/>
    <w:multiLevelType w:val="hybridMultilevel"/>
    <w:tmpl w:val="2050EB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E6F7898"/>
    <w:multiLevelType w:val="multilevel"/>
    <w:tmpl w:val="AC744CAC"/>
    <w:lvl w:ilvl="0">
      <w:start w:val="1"/>
      <w:numFmt w:val="decimal"/>
      <w:pStyle w:val="InGreeNTIT1"/>
      <w:lvlText w:val="%1."/>
      <w:lvlJc w:val="left"/>
      <w:pPr>
        <w:ind w:left="360" w:hanging="360"/>
      </w:pPr>
    </w:lvl>
    <w:lvl w:ilvl="1">
      <w:start w:val="1"/>
      <w:numFmt w:val="decimal"/>
      <w:lvlText w:val="%1.%2."/>
      <w:lvlJc w:val="left"/>
      <w:pPr>
        <w:ind w:left="432" w:hanging="432"/>
      </w:pPr>
      <w:rPr>
        <w:b/>
      </w:rPr>
    </w:lvl>
    <w:lvl w:ilvl="2">
      <w:start w:val="1"/>
      <w:numFmt w:val="decimal"/>
      <w:pStyle w:val="InGreeNTIT3"/>
      <w:lvlText w:val="%1.%2.%3."/>
      <w:lvlJc w:val="left"/>
      <w:pPr>
        <w:ind w:left="1224" w:hanging="504"/>
      </w:pPr>
    </w:lvl>
    <w:lvl w:ilvl="3">
      <w:start w:val="1"/>
      <w:numFmt w:val="decimal"/>
      <w:pStyle w:val="InGreeNTIT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0FA6BE5"/>
    <w:multiLevelType w:val="hybridMultilevel"/>
    <w:tmpl w:val="0BDE97C6"/>
    <w:lvl w:ilvl="0" w:tplc="2ED4DB88">
      <w:start w:val="1"/>
      <w:numFmt w:val="bullet"/>
      <w:lvlText w:val="-"/>
      <w:lvlJc w:val="left"/>
      <w:pPr>
        <w:ind w:left="370" w:hanging="360"/>
      </w:pPr>
      <w:rPr>
        <w:rFonts w:ascii="Arial" w:hAnsi="Arial" w:hint="default"/>
      </w:rPr>
    </w:lvl>
    <w:lvl w:ilvl="1" w:tplc="6E4E1B48">
      <w:start w:val="1"/>
      <w:numFmt w:val="bullet"/>
      <w:lvlText w:val="o"/>
      <w:lvlJc w:val="left"/>
      <w:pPr>
        <w:ind w:left="1090" w:hanging="360"/>
      </w:pPr>
      <w:rPr>
        <w:rFonts w:ascii="Courier New" w:hAnsi="Courier New" w:cs="Courier New" w:hint="default"/>
      </w:rPr>
    </w:lvl>
    <w:lvl w:ilvl="2" w:tplc="DCD8EC08">
      <w:start w:val="1"/>
      <w:numFmt w:val="bullet"/>
      <w:lvlText w:val=""/>
      <w:lvlJc w:val="left"/>
      <w:pPr>
        <w:ind w:left="1810" w:hanging="360"/>
      </w:pPr>
      <w:rPr>
        <w:rFonts w:ascii="Wingdings" w:hAnsi="Wingdings" w:hint="default"/>
      </w:rPr>
    </w:lvl>
    <w:lvl w:ilvl="3" w:tplc="89DAF53A">
      <w:start w:val="1"/>
      <w:numFmt w:val="bullet"/>
      <w:lvlText w:val=""/>
      <w:lvlJc w:val="left"/>
      <w:pPr>
        <w:ind w:left="2530" w:hanging="360"/>
      </w:pPr>
      <w:rPr>
        <w:rFonts w:ascii="Symbol" w:hAnsi="Symbol" w:hint="default"/>
      </w:rPr>
    </w:lvl>
    <w:lvl w:ilvl="4" w:tplc="7CFEB4E6">
      <w:start w:val="1"/>
      <w:numFmt w:val="bullet"/>
      <w:lvlText w:val="o"/>
      <w:lvlJc w:val="left"/>
      <w:pPr>
        <w:ind w:left="3250" w:hanging="360"/>
      </w:pPr>
      <w:rPr>
        <w:rFonts w:ascii="Courier New" w:hAnsi="Courier New" w:cs="Courier New" w:hint="default"/>
      </w:rPr>
    </w:lvl>
    <w:lvl w:ilvl="5" w:tplc="745C8C46">
      <w:start w:val="1"/>
      <w:numFmt w:val="bullet"/>
      <w:lvlText w:val=""/>
      <w:lvlJc w:val="left"/>
      <w:pPr>
        <w:ind w:left="3970" w:hanging="360"/>
      </w:pPr>
      <w:rPr>
        <w:rFonts w:ascii="Wingdings" w:hAnsi="Wingdings" w:hint="default"/>
      </w:rPr>
    </w:lvl>
    <w:lvl w:ilvl="6" w:tplc="E8409970">
      <w:start w:val="1"/>
      <w:numFmt w:val="bullet"/>
      <w:lvlText w:val=""/>
      <w:lvlJc w:val="left"/>
      <w:pPr>
        <w:ind w:left="4690" w:hanging="360"/>
      </w:pPr>
      <w:rPr>
        <w:rFonts w:ascii="Symbol" w:hAnsi="Symbol" w:hint="default"/>
      </w:rPr>
    </w:lvl>
    <w:lvl w:ilvl="7" w:tplc="E938A24A">
      <w:start w:val="1"/>
      <w:numFmt w:val="bullet"/>
      <w:lvlText w:val="o"/>
      <w:lvlJc w:val="left"/>
      <w:pPr>
        <w:ind w:left="5410" w:hanging="360"/>
      </w:pPr>
      <w:rPr>
        <w:rFonts w:ascii="Courier New" w:hAnsi="Courier New" w:cs="Courier New" w:hint="default"/>
      </w:rPr>
    </w:lvl>
    <w:lvl w:ilvl="8" w:tplc="7DB60B2C">
      <w:start w:val="1"/>
      <w:numFmt w:val="bullet"/>
      <w:lvlText w:val=""/>
      <w:lvlJc w:val="left"/>
      <w:pPr>
        <w:ind w:left="6130" w:hanging="360"/>
      </w:pPr>
      <w:rPr>
        <w:rFonts w:ascii="Wingdings" w:hAnsi="Wingdings" w:hint="default"/>
      </w:rPr>
    </w:lvl>
  </w:abstractNum>
  <w:abstractNum w:abstractNumId="20" w15:restartNumberingAfterBreak="0">
    <w:nsid w:val="4B4F48F1"/>
    <w:multiLevelType w:val="multilevel"/>
    <w:tmpl w:val="9DAC6800"/>
    <w:lvl w:ilvl="0">
      <w:start w:val="1"/>
      <w:numFmt w:val="decimal"/>
      <w:lvlText w:val="%1."/>
      <w:lvlJc w:val="left"/>
      <w:pPr>
        <w:ind w:left="360" w:hanging="360"/>
      </w:pPr>
    </w:lvl>
    <w:lvl w:ilvl="1">
      <w:start w:val="1"/>
      <w:numFmt w:val="decimal"/>
      <w:pStyle w:val="Ttulo2"/>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1" w15:restartNumberingAfterBreak="0">
    <w:nsid w:val="4C5804A6"/>
    <w:multiLevelType w:val="hybridMultilevel"/>
    <w:tmpl w:val="24925A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6651B9B"/>
    <w:multiLevelType w:val="multilevel"/>
    <w:tmpl w:val="1B247C5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90558FC"/>
    <w:multiLevelType w:val="hybridMultilevel"/>
    <w:tmpl w:val="06BCCB9C"/>
    <w:lvl w:ilvl="0" w:tplc="5C129BEE">
      <w:numFmt w:val="bullet"/>
      <w:lvlText w:val="-"/>
      <w:lvlJc w:val="left"/>
      <w:pPr>
        <w:ind w:left="720" w:hanging="360"/>
      </w:pPr>
      <w:rPr>
        <w:rFonts w:ascii="Calibri" w:hAnsi="Calibri" w:hint="default"/>
        <w:b w:val="0"/>
        <w:i w:val="0"/>
        <w:caps w:val="0"/>
        <w:strike w:val="0"/>
        <w:dstrike w:val="0"/>
        <w:outline w:val="0"/>
        <w:shadow w:val="0"/>
        <w:emboss w:val="0"/>
        <w:imprint w:val="0"/>
        <w:vanish w:val="0"/>
        <w:sz w:val="24"/>
        <w:szCs w:val="16"/>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A373BE7"/>
    <w:multiLevelType w:val="hybridMultilevel"/>
    <w:tmpl w:val="8708CFC2"/>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F10288A"/>
    <w:multiLevelType w:val="hybridMultilevel"/>
    <w:tmpl w:val="BD4EF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7003D4"/>
    <w:multiLevelType w:val="multilevel"/>
    <w:tmpl w:val="B344E3E2"/>
    <w:lvl w:ilvl="0">
      <w:numFmt w:val="decimal"/>
      <w:pStyle w:val="Ttulo1"/>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02E0D08"/>
    <w:multiLevelType w:val="hybridMultilevel"/>
    <w:tmpl w:val="4D2264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1F65451"/>
    <w:multiLevelType w:val="hybridMultilevel"/>
    <w:tmpl w:val="DB84D3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358764A"/>
    <w:multiLevelType w:val="multilevel"/>
    <w:tmpl w:val="3538297E"/>
    <w:lvl w:ilvl="0">
      <w:start w:val="5"/>
      <w:numFmt w:val="decimal"/>
      <w:lvlText w:val="%1."/>
      <w:lvlJc w:val="left"/>
      <w:pPr>
        <w:ind w:left="400" w:hanging="400"/>
      </w:pPr>
      <w:rPr>
        <w:rFonts w:hint="default"/>
      </w:rPr>
    </w:lvl>
    <w:lvl w:ilvl="1">
      <w:start w:val="3"/>
      <w:numFmt w:val="decimal"/>
      <w:lvlText w:val="%1.%2."/>
      <w:lvlJc w:val="left"/>
      <w:pPr>
        <w:ind w:left="1440" w:hanging="720"/>
      </w:pPr>
      <w:rPr>
        <w:rFonts w:hint="default"/>
      </w:rPr>
    </w:lvl>
    <w:lvl w:ilvl="2">
      <w:start w:val="1"/>
      <w:numFmt w:val="decimal"/>
      <w:pStyle w:val="Ttulo3"/>
      <w:lvlText w:val="%1.%2.%3."/>
      <w:lvlJc w:val="left"/>
      <w:pPr>
        <w:ind w:left="2160" w:hanging="720"/>
      </w:pPr>
      <w:rPr>
        <w:rFonts w:hint="default"/>
      </w:rPr>
    </w:lvl>
    <w:lvl w:ilvl="3">
      <w:start w:val="1"/>
      <w:numFmt w:val="decimal"/>
      <w:pStyle w:val="TTULO4"/>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15:restartNumberingAfterBreak="0">
    <w:nsid w:val="642C466C"/>
    <w:multiLevelType w:val="hybridMultilevel"/>
    <w:tmpl w:val="902674F8"/>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1" w15:restartNumberingAfterBreak="0">
    <w:nsid w:val="689B4C88"/>
    <w:multiLevelType w:val="hybridMultilevel"/>
    <w:tmpl w:val="642699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A494572"/>
    <w:multiLevelType w:val="hybridMultilevel"/>
    <w:tmpl w:val="B51EDD50"/>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B8F0DC7"/>
    <w:multiLevelType w:val="hybridMultilevel"/>
    <w:tmpl w:val="1E40E8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BA30BC6"/>
    <w:multiLevelType w:val="hybridMultilevel"/>
    <w:tmpl w:val="B1FED4FC"/>
    <w:lvl w:ilvl="0" w:tplc="601443E4">
      <w:numFmt w:val="bullet"/>
      <w:lvlText w:val="-"/>
      <w:lvlJc w:val="left"/>
      <w:pPr>
        <w:ind w:left="720" w:hanging="360"/>
      </w:pPr>
      <w:rPr>
        <w:rFonts w:ascii="Calibri" w:hAnsi="Calibri" w:hint="default"/>
        <w:b w:val="0"/>
        <w:i w:val="0"/>
        <w:caps w:val="0"/>
        <w:strike w:val="0"/>
        <w:dstrike w:val="0"/>
        <w:outline w:val="0"/>
        <w:shadow w:val="0"/>
        <w:emboss w:val="0"/>
        <w:imprint w:val="0"/>
        <w:vanish w:val="0"/>
        <w:sz w:val="14"/>
        <w:szCs w:val="16"/>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BAD2104"/>
    <w:multiLevelType w:val="hybridMultilevel"/>
    <w:tmpl w:val="4D6EEFC4"/>
    <w:lvl w:ilvl="0" w:tplc="0C0A0001">
      <w:start w:val="1"/>
      <w:numFmt w:val="bullet"/>
      <w:lvlText w:val=""/>
      <w:lvlJc w:val="left"/>
      <w:pPr>
        <w:ind w:left="1179" w:hanging="360"/>
      </w:pPr>
      <w:rPr>
        <w:rFonts w:ascii="Symbol" w:hAnsi="Symbol" w:hint="default"/>
      </w:rPr>
    </w:lvl>
    <w:lvl w:ilvl="1" w:tplc="0C0A0003" w:tentative="1">
      <w:start w:val="1"/>
      <w:numFmt w:val="bullet"/>
      <w:lvlText w:val="o"/>
      <w:lvlJc w:val="left"/>
      <w:pPr>
        <w:ind w:left="1899" w:hanging="360"/>
      </w:pPr>
      <w:rPr>
        <w:rFonts w:ascii="Courier New" w:hAnsi="Courier New" w:cs="Courier New" w:hint="default"/>
      </w:rPr>
    </w:lvl>
    <w:lvl w:ilvl="2" w:tplc="0C0A0005" w:tentative="1">
      <w:start w:val="1"/>
      <w:numFmt w:val="bullet"/>
      <w:lvlText w:val=""/>
      <w:lvlJc w:val="left"/>
      <w:pPr>
        <w:ind w:left="2619" w:hanging="360"/>
      </w:pPr>
      <w:rPr>
        <w:rFonts w:ascii="Wingdings" w:hAnsi="Wingdings" w:hint="default"/>
      </w:rPr>
    </w:lvl>
    <w:lvl w:ilvl="3" w:tplc="0C0A0001" w:tentative="1">
      <w:start w:val="1"/>
      <w:numFmt w:val="bullet"/>
      <w:lvlText w:val=""/>
      <w:lvlJc w:val="left"/>
      <w:pPr>
        <w:ind w:left="3339" w:hanging="360"/>
      </w:pPr>
      <w:rPr>
        <w:rFonts w:ascii="Symbol" w:hAnsi="Symbol" w:hint="default"/>
      </w:rPr>
    </w:lvl>
    <w:lvl w:ilvl="4" w:tplc="0C0A0003" w:tentative="1">
      <w:start w:val="1"/>
      <w:numFmt w:val="bullet"/>
      <w:lvlText w:val="o"/>
      <w:lvlJc w:val="left"/>
      <w:pPr>
        <w:ind w:left="4059" w:hanging="360"/>
      </w:pPr>
      <w:rPr>
        <w:rFonts w:ascii="Courier New" w:hAnsi="Courier New" w:cs="Courier New" w:hint="default"/>
      </w:rPr>
    </w:lvl>
    <w:lvl w:ilvl="5" w:tplc="0C0A0005" w:tentative="1">
      <w:start w:val="1"/>
      <w:numFmt w:val="bullet"/>
      <w:lvlText w:val=""/>
      <w:lvlJc w:val="left"/>
      <w:pPr>
        <w:ind w:left="4779" w:hanging="360"/>
      </w:pPr>
      <w:rPr>
        <w:rFonts w:ascii="Wingdings" w:hAnsi="Wingdings" w:hint="default"/>
      </w:rPr>
    </w:lvl>
    <w:lvl w:ilvl="6" w:tplc="0C0A0001" w:tentative="1">
      <w:start w:val="1"/>
      <w:numFmt w:val="bullet"/>
      <w:lvlText w:val=""/>
      <w:lvlJc w:val="left"/>
      <w:pPr>
        <w:ind w:left="5499" w:hanging="360"/>
      </w:pPr>
      <w:rPr>
        <w:rFonts w:ascii="Symbol" w:hAnsi="Symbol" w:hint="default"/>
      </w:rPr>
    </w:lvl>
    <w:lvl w:ilvl="7" w:tplc="0C0A0003" w:tentative="1">
      <w:start w:val="1"/>
      <w:numFmt w:val="bullet"/>
      <w:lvlText w:val="o"/>
      <w:lvlJc w:val="left"/>
      <w:pPr>
        <w:ind w:left="6219" w:hanging="360"/>
      </w:pPr>
      <w:rPr>
        <w:rFonts w:ascii="Courier New" w:hAnsi="Courier New" w:cs="Courier New" w:hint="default"/>
      </w:rPr>
    </w:lvl>
    <w:lvl w:ilvl="8" w:tplc="0C0A0005" w:tentative="1">
      <w:start w:val="1"/>
      <w:numFmt w:val="bullet"/>
      <w:lvlText w:val=""/>
      <w:lvlJc w:val="left"/>
      <w:pPr>
        <w:ind w:left="6939" w:hanging="360"/>
      </w:pPr>
      <w:rPr>
        <w:rFonts w:ascii="Wingdings" w:hAnsi="Wingdings" w:hint="default"/>
      </w:rPr>
    </w:lvl>
  </w:abstractNum>
  <w:abstractNum w:abstractNumId="36" w15:restartNumberingAfterBreak="0">
    <w:nsid w:val="6CED0723"/>
    <w:multiLevelType w:val="hybridMultilevel"/>
    <w:tmpl w:val="C700FF5C"/>
    <w:lvl w:ilvl="0" w:tplc="31F60B38">
      <w:start w:val="1"/>
      <w:numFmt w:val="bullet"/>
      <w:lvlText w:val=""/>
      <w:lvlJc w:val="left"/>
      <w:pPr>
        <w:ind w:left="360" w:hanging="360"/>
      </w:pPr>
      <w:rPr>
        <w:rFonts w:ascii="Symbol" w:hAnsi="Symbol" w:hint="default"/>
      </w:rPr>
    </w:lvl>
    <w:lvl w:ilvl="1" w:tplc="0C0A0003">
      <w:start w:val="1"/>
      <w:numFmt w:val="bullet"/>
      <w:lvlText w:val="o"/>
      <w:lvlJc w:val="left"/>
      <w:pPr>
        <w:ind w:left="1069"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6DB80165"/>
    <w:multiLevelType w:val="multilevel"/>
    <w:tmpl w:val="6862012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7376460E"/>
    <w:multiLevelType w:val="hybridMultilevel"/>
    <w:tmpl w:val="B9FCA1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49D0544"/>
    <w:multiLevelType w:val="multilevel"/>
    <w:tmpl w:val="73A29510"/>
    <w:lvl w:ilvl="0">
      <w:start w:val="5"/>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74F7723C"/>
    <w:multiLevelType w:val="hybridMultilevel"/>
    <w:tmpl w:val="72B03B2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8E839DA"/>
    <w:multiLevelType w:val="multilevel"/>
    <w:tmpl w:val="2B16740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92555A0"/>
    <w:multiLevelType w:val="hybridMultilevel"/>
    <w:tmpl w:val="63D8DB28"/>
    <w:lvl w:ilvl="0" w:tplc="218A2720">
      <w:start w:val="1"/>
      <w:numFmt w:val="bullet"/>
      <w:pStyle w:val="Vieta1"/>
      <w:lvlText w:val=""/>
      <w:lvlJc w:val="left"/>
      <w:pPr>
        <w:ind w:left="360" w:hanging="360"/>
      </w:pPr>
      <w:rPr>
        <w:rFonts w:ascii="Wingdings" w:hAnsi="Wingdings" w:hint="default"/>
        <w:color w:val="2F5496" w:themeColor="accent1" w:themeShade="BF"/>
        <w:sz w:val="20"/>
      </w:rPr>
    </w:lvl>
    <w:lvl w:ilvl="1" w:tplc="6C2EB16E">
      <w:start w:val="1"/>
      <w:numFmt w:val="bullet"/>
      <w:lvlText w:val="o"/>
      <w:lvlJc w:val="left"/>
      <w:pPr>
        <w:ind w:left="1080" w:hanging="360"/>
      </w:pPr>
      <w:rPr>
        <w:rFonts w:ascii="Courier New" w:hAnsi="Courier New" w:cs="Courier New" w:hint="default"/>
      </w:rPr>
    </w:lvl>
    <w:lvl w:ilvl="2" w:tplc="6BA4E9EE">
      <w:start w:val="1"/>
      <w:numFmt w:val="bullet"/>
      <w:lvlText w:val=""/>
      <w:lvlJc w:val="left"/>
      <w:pPr>
        <w:ind w:left="1800" w:hanging="360"/>
      </w:pPr>
      <w:rPr>
        <w:rFonts w:ascii="Wingdings" w:hAnsi="Wingdings" w:hint="default"/>
      </w:rPr>
    </w:lvl>
    <w:lvl w:ilvl="3" w:tplc="EFF87C8E">
      <w:start w:val="1"/>
      <w:numFmt w:val="bullet"/>
      <w:lvlText w:val=""/>
      <w:lvlJc w:val="left"/>
      <w:pPr>
        <w:ind w:left="2520" w:hanging="360"/>
      </w:pPr>
      <w:rPr>
        <w:rFonts w:ascii="Symbol" w:hAnsi="Symbol" w:hint="default"/>
      </w:rPr>
    </w:lvl>
    <w:lvl w:ilvl="4" w:tplc="C5A01AE4">
      <w:start w:val="1"/>
      <w:numFmt w:val="bullet"/>
      <w:lvlText w:val="o"/>
      <w:lvlJc w:val="left"/>
      <w:pPr>
        <w:ind w:left="3240" w:hanging="360"/>
      </w:pPr>
      <w:rPr>
        <w:rFonts w:ascii="Courier New" w:hAnsi="Courier New" w:cs="Courier New" w:hint="default"/>
      </w:rPr>
    </w:lvl>
    <w:lvl w:ilvl="5" w:tplc="E6DABF30">
      <w:start w:val="1"/>
      <w:numFmt w:val="bullet"/>
      <w:lvlText w:val=""/>
      <w:lvlJc w:val="left"/>
      <w:pPr>
        <w:ind w:left="3960" w:hanging="360"/>
      </w:pPr>
      <w:rPr>
        <w:rFonts w:ascii="Wingdings" w:hAnsi="Wingdings" w:hint="default"/>
      </w:rPr>
    </w:lvl>
    <w:lvl w:ilvl="6" w:tplc="0632EB4A">
      <w:start w:val="1"/>
      <w:numFmt w:val="bullet"/>
      <w:lvlText w:val=""/>
      <w:lvlJc w:val="left"/>
      <w:pPr>
        <w:ind w:left="4680" w:hanging="360"/>
      </w:pPr>
      <w:rPr>
        <w:rFonts w:ascii="Symbol" w:hAnsi="Symbol" w:hint="default"/>
      </w:rPr>
    </w:lvl>
    <w:lvl w:ilvl="7" w:tplc="2F229BFC">
      <w:start w:val="1"/>
      <w:numFmt w:val="bullet"/>
      <w:lvlText w:val="o"/>
      <w:lvlJc w:val="left"/>
      <w:pPr>
        <w:ind w:left="5400" w:hanging="360"/>
      </w:pPr>
      <w:rPr>
        <w:rFonts w:ascii="Courier New" w:hAnsi="Courier New" w:cs="Courier New" w:hint="default"/>
      </w:rPr>
    </w:lvl>
    <w:lvl w:ilvl="8" w:tplc="8A0EBCB6">
      <w:start w:val="1"/>
      <w:numFmt w:val="bullet"/>
      <w:lvlText w:val=""/>
      <w:lvlJc w:val="left"/>
      <w:pPr>
        <w:ind w:left="6120" w:hanging="360"/>
      </w:pPr>
      <w:rPr>
        <w:rFonts w:ascii="Wingdings" w:hAnsi="Wingdings" w:hint="default"/>
      </w:rPr>
    </w:lvl>
  </w:abstractNum>
  <w:abstractNum w:abstractNumId="43" w15:restartNumberingAfterBreak="0">
    <w:nsid w:val="79FF05A3"/>
    <w:multiLevelType w:val="multilevel"/>
    <w:tmpl w:val="1186B840"/>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4" w15:restartNumberingAfterBreak="0">
    <w:nsid w:val="7A2B2417"/>
    <w:multiLevelType w:val="multilevel"/>
    <w:tmpl w:val="861ED45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7B571087"/>
    <w:multiLevelType w:val="hybridMultilevel"/>
    <w:tmpl w:val="99386E64"/>
    <w:lvl w:ilvl="0" w:tplc="6C2A2672">
      <w:start w:val="1"/>
      <w:numFmt w:val="bullet"/>
      <w:lvlText w:val="-"/>
      <w:lvlJc w:val="left"/>
      <w:pPr>
        <w:ind w:left="720" w:hanging="360"/>
      </w:pPr>
      <w:rPr>
        <w:rFonts w:ascii="Arial" w:hAnsi="Arial" w:hint="default"/>
      </w:rPr>
    </w:lvl>
    <w:lvl w:ilvl="1" w:tplc="490A655E">
      <w:start w:val="1"/>
      <w:numFmt w:val="bullet"/>
      <w:lvlText w:val="o"/>
      <w:lvlJc w:val="left"/>
      <w:pPr>
        <w:ind w:left="1440" w:hanging="360"/>
      </w:pPr>
      <w:rPr>
        <w:rFonts w:ascii="Courier New" w:hAnsi="Courier New" w:cs="Courier New" w:hint="default"/>
      </w:rPr>
    </w:lvl>
    <w:lvl w:ilvl="2" w:tplc="44280646">
      <w:start w:val="1"/>
      <w:numFmt w:val="bullet"/>
      <w:lvlText w:val=""/>
      <w:lvlJc w:val="left"/>
      <w:pPr>
        <w:ind w:left="2160" w:hanging="360"/>
      </w:pPr>
      <w:rPr>
        <w:rFonts w:ascii="Wingdings" w:hAnsi="Wingdings" w:hint="default"/>
      </w:rPr>
    </w:lvl>
    <w:lvl w:ilvl="3" w:tplc="E654A3C6">
      <w:start w:val="1"/>
      <w:numFmt w:val="bullet"/>
      <w:lvlText w:val=""/>
      <w:lvlJc w:val="left"/>
      <w:pPr>
        <w:ind w:left="2880" w:hanging="360"/>
      </w:pPr>
      <w:rPr>
        <w:rFonts w:ascii="Symbol" w:hAnsi="Symbol" w:hint="default"/>
      </w:rPr>
    </w:lvl>
    <w:lvl w:ilvl="4" w:tplc="758C00B8">
      <w:start w:val="1"/>
      <w:numFmt w:val="bullet"/>
      <w:lvlText w:val="o"/>
      <w:lvlJc w:val="left"/>
      <w:pPr>
        <w:ind w:left="3600" w:hanging="360"/>
      </w:pPr>
      <w:rPr>
        <w:rFonts w:ascii="Courier New" w:hAnsi="Courier New" w:cs="Courier New" w:hint="default"/>
      </w:rPr>
    </w:lvl>
    <w:lvl w:ilvl="5" w:tplc="0A8266D4">
      <w:start w:val="1"/>
      <w:numFmt w:val="bullet"/>
      <w:lvlText w:val=""/>
      <w:lvlJc w:val="left"/>
      <w:pPr>
        <w:ind w:left="4320" w:hanging="360"/>
      </w:pPr>
      <w:rPr>
        <w:rFonts w:ascii="Wingdings" w:hAnsi="Wingdings" w:hint="default"/>
      </w:rPr>
    </w:lvl>
    <w:lvl w:ilvl="6" w:tplc="38CA2ABA">
      <w:start w:val="1"/>
      <w:numFmt w:val="bullet"/>
      <w:lvlText w:val=""/>
      <w:lvlJc w:val="left"/>
      <w:pPr>
        <w:ind w:left="5040" w:hanging="360"/>
      </w:pPr>
      <w:rPr>
        <w:rFonts w:ascii="Symbol" w:hAnsi="Symbol" w:hint="default"/>
      </w:rPr>
    </w:lvl>
    <w:lvl w:ilvl="7" w:tplc="97F05810">
      <w:start w:val="1"/>
      <w:numFmt w:val="bullet"/>
      <w:lvlText w:val="o"/>
      <w:lvlJc w:val="left"/>
      <w:pPr>
        <w:ind w:left="5760" w:hanging="360"/>
      </w:pPr>
      <w:rPr>
        <w:rFonts w:ascii="Courier New" w:hAnsi="Courier New" w:cs="Courier New" w:hint="default"/>
      </w:rPr>
    </w:lvl>
    <w:lvl w:ilvl="8" w:tplc="F15E5A84">
      <w:start w:val="1"/>
      <w:numFmt w:val="bullet"/>
      <w:lvlText w:val=""/>
      <w:lvlJc w:val="left"/>
      <w:pPr>
        <w:ind w:left="6480" w:hanging="360"/>
      </w:pPr>
      <w:rPr>
        <w:rFonts w:ascii="Wingdings" w:hAnsi="Wingdings" w:hint="default"/>
      </w:rPr>
    </w:lvl>
  </w:abstractNum>
  <w:num w:numId="1" w16cid:durableId="14966029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65805948">
    <w:abstractNumId w:val="42"/>
  </w:num>
  <w:num w:numId="3" w16cid:durableId="1596480428">
    <w:abstractNumId w:val="7"/>
  </w:num>
  <w:num w:numId="4" w16cid:durableId="2067951232">
    <w:abstractNumId w:val="11"/>
  </w:num>
  <w:num w:numId="5" w16cid:durableId="631718253">
    <w:abstractNumId w:val="13"/>
  </w:num>
  <w:num w:numId="6" w16cid:durableId="2049141173">
    <w:abstractNumId w:val="2"/>
  </w:num>
  <w:num w:numId="7" w16cid:durableId="1081567217">
    <w:abstractNumId w:val="0"/>
  </w:num>
  <w:num w:numId="8" w16cid:durableId="234896783">
    <w:abstractNumId w:val="8"/>
  </w:num>
  <w:num w:numId="9" w16cid:durableId="1713575030">
    <w:abstractNumId w:val="36"/>
  </w:num>
  <w:num w:numId="10" w16cid:durableId="773402132">
    <w:abstractNumId w:val="35"/>
  </w:num>
  <w:num w:numId="11" w16cid:durableId="599995088">
    <w:abstractNumId w:val="15"/>
  </w:num>
  <w:num w:numId="12" w16cid:durableId="1469589892">
    <w:abstractNumId w:val="26"/>
  </w:num>
  <w:num w:numId="13" w16cid:durableId="1709060180">
    <w:abstractNumId w:val="19"/>
  </w:num>
  <w:num w:numId="14" w16cid:durableId="1000891109">
    <w:abstractNumId w:val="16"/>
  </w:num>
  <w:num w:numId="15" w16cid:durableId="927930545">
    <w:abstractNumId w:val="34"/>
  </w:num>
  <w:num w:numId="16" w16cid:durableId="1280599203">
    <w:abstractNumId w:val="23"/>
  </w:num>
  <w:num w:numId="17" w16cid:durableId="927690547">
    <w:abstractNumId w:val="45"/>
  </w:num>
  <w:num w:numId="18" w16cid:durableId="204607317">
    <w:abstractNumId w:val="25"/>
  </w:num>
  <w:num w:numId="19" w16cid:durableId="1482501848">
    <w:abstractNumId w:val="5"/>
  </w:num>
  <w:num w:numId="20" w16cid:durableId="500698106">
    <w:abstractNumId w:val="31"/>
  </w:num>
  <w:num w:numId="21" w16cid:durableId="874080354">
    <w:abstractNumId w:val="28"/>
  </w:num>
  <w:num w:numId="22" w16cid:durableId="233203932">
    <w:abstractNumId w:val="40"/>
  </w:num>
  <w:num w:numId="23" w16cid:durableId="670524132">
    <w:abstractNumId w:val="6"/>
  </w:num>
  <w:num w:numId="24" w16cid:durableId="94597638">
    <w:abstractNumId w:val="44"/>
  </w:num>
  <w:num w:numId="25" w16cid:durableId="1837190082">
    <w:abstractNumId w:val="3"/>
  </w:num>
  <w:num w:numId="26" w16cid:durableId="1978997021">
    <w:abstractNumId w:val="14"/>
  </w:num>
  <w:num w:numId="27" w16cid:durableId="1485777766">
    <w:abstractNumId w:val="27"/>
  </w:num>
  <w:num w:numId="28" w16cid:durableId="707996573">
    <w:abstractNumId w:val="32"/>
  </w:num>
  <w:num w:numId="29" w16cid:durableId="58865839">
    <w:abstractNumId w:val="24"/>
  </w:num>
  <w:num w:numId="30" w16cid:durableId="1689670797">
    <w:abstractNumId w:val="4"/>
  </w:num>
  <w:num w:numId="31" w16cid:durableId="531698182">
    <w:abstractNumId w:val="21"/>
  </w:num>
  <w:num w:numId="32" w16cid:durableId="1413814199">
    <w:abstractNumId w:val="38"/>
  </w:num>
  <w:num w:numId="33" w16cid:durableId="10576356">
    <w:abstractNumId w:val="9"/>
  </w:num>
  <w:num w:numId="34" w16cid:durableId="1804620116">
    <w:abstractNumId w:val="10"/>
  </w:num>
  <w:num w:numId="35" w16cid:durableId="1716155037">
    <w:abstractNumId w:val="37"/>
  </w:num>
  <w:num w:numId="36" w16cid:durableId="1061951976">
    <w:abstractNumId w:val="30"/>
  </w:num>
  <w:num w:numId="37" w16cid:durableId="1860851701">
    <w:abstractNumId w:val="12"/>
  </w:num>
  <w:num w:numId="38" w16cid:durableId="1142431269">
    <w:abstractNumId w:val="1"/>
  </w:num>
  <w:num w:numId="39" w16cid:durableId="860781626">
    <w:abstractNumId w:val="43"/>
  </w:num>
  <w:num w:numId="40" w16cid:durableId="1342971198">
    <w:abstractNumId w:val="41"/>
  </w:num>
  <w:num w:numId="41" w16cid:durableId="1889797004">
    <w:abstractNumId w:val="17"/>
  </w:num>
  <w:num w:numId="42" w16cid:durableId="130563195">
    <w:abstractNumId w:val="20"/>
  </w:num>
  <w:num w:numId="43" w16cid:durableId="1724712407">
    <w:abstractNumId w:val="39"/>
  </w:num>
  <w:num w:numId="44" w16cid:durableId="1924026992">
    <w:abstractNumId w:val="29"/>
  </w:num>
  <w:num w:numId="45" w16cid:durableId="2047022942">
    <w:abstractNumId w:val="29"/>
  </w:num>
  <w:num w:numId="46" w16cid:durableId="1830050226">
    <w:abstractNumId w:val="22"/>
  </w:num>
  <w:num w:numId="47" w16cid:durableId="1460763179">
    <w:abstractNumId w:val="33"/>
  </w:num>
  <w:num w:numId="48" w16cid:durableId="1270770853">
    <w:abstractNumId w:val="29"/>
  </w:num>
  <w:num w:numId="49" w16cid:durableId="1446852103">
    <w:abstractNumId w:val="29"/>
  </w:num>
  <w:num w:numId="50" w16cid:durableId="744841890">
    <w:abstractNumId w:val="2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DD5"/>
    <w:rsid w:val="00005B20"/>
    <w:rsid w:val="00006F2E"/>
    <w:rsid w:val="00010432"/>
    <w:rsid w:val="00022393"/>
    <w:rsid w:val="00074724"/>
    <w:rsid w:val="000856E8"/>
    <w:rsid w:val="000A74DA"/>
    <w:rsid w:val="000B59FE"/>
    <w:rsid w:val="0010664F"/>
    <w:rsid w:val="001205D2"/>
    <w:rsid w:val="00127BFD"/>
    <w:rsid w:val="00132FAE"/>
    <w:rsid w:val="001676F5"/>
    <w:rsid w:val="00182569"/>
    <w:rsid w:val="00186A26"/>
    <w:rsid w:val="001D24D4"/>
    <w:rsid w:val="001D3245"/>
    <w:rsid w:val="0020627E"/>
    <w:rsid w:val="002318A7"/>
    <w:rsid w:val="00236412"/>
    <w:rsid w:val="002431F5"/>
    <w:rsid w:val="00252A99"/>
    <w:rsid w:val="00267758"/>
    <w:rsid w:val="002C651E"/>
    <w:rsid w:val="002C6A6C"/>
    <w:rsid w:val="003100E0"/>
    <w:rsid w:val="003B63E7"/>
    <w:rsid w:val="003C4988"/>
    <w:rsid w:val="003C6A64"/>
    <w:rsid w:val="003D331D"/>
    <w:rsid w:val="003E283E"/>
    <w:rsid w:val="00403A60"/>
    <w:rsid w:val="004246AB"/>
    <w:rsid w:val="00431C48"/>
    <w:rsid w:val="00466FA2"/>
    <w:rsid w:val="004D1CE4"/>
    <w:rsid w:val="004D681E"/>
    <w:rsid w:val="004E55EF"/>
    <w:rsid w:val="004F0420"/>
    <w:rsid w:val="00542929"/>
    <w:rsid w:val="00577CAA"/>
    <w:rsid w:val="005A4B6C"/>
    <w:rsid w:val="005C1B8F"/>
    <w:rsid w:val="005D3C45"/>
    <w:rsid w:val="006178F3"/>
    <w:rsid w:val="006560FC"/>
    <w:rsid w:val="006651DE"/>
    <w:rsid w:val="0067695B"/>
    <w:rsid w:val="006F556D"/>
    <w:rsid w:val="00701AD0"/>
    <w:rsid w:val="00710023"/>
    <w:rsid w:val="00742032"/>
    <w:rsid w:val="00747AF3"/>
    <w:rsid w:val="00765D20"/>
    <w:rsid w:val="00806C28"/>
    <w:rsid w:val="00856D68"/>
    <w:rsid w:val="00862371"/>
    <w:rsid w:val="00873BE0"/>
    <w:rsid w:val="00880F66"/>
    <w:rsid w:val="008909FA"/>
    <w:rsid w:val="008D2D81"/>
    <w:rsid w:val="008D5952"/>
    <w:rsid w:val="008E3DD5"/>
    <w:rsid w:val="008F7963"/>
    <w:rsid w:val="009009B3"/>
    <w:rsid w:val="00902784"/>
    <w:rsid w:val="00953875"/>
    <w:rsid w:val="00966BBC"/>
    <w:rsid w:val="009E6359"/>
    <w:rsid w:val="009F0FFC"/>
    <w:rsid w:val="009F38D9"/>
    <w:rsid w:val="00A74FA9"/>
    <w:rsid w:val="00A81AAD"/>
    <w:rsid w:val="00AB0621"/>
    <w:rsid w:val="00AC1361"/>
    <w:rsid w:val="00AC5191"/>
    <w:rsid w:val="00AD6FA1"/>
    <w:rsid w:val="00B362AD"/>
    <w:rsid w:val="00B6218A"/>
    <w:rsid w:val="00B65C65"/>
    <w:rsid w:val="00BB2451"/>
    <w:rsid w:val="00BB2B88"/>
    <w:rsid w:val="00BB6613"/>
    <w:rsid w:val="00C32A30"/>
    <w:rsid w:val="00C429FF"/>
    <w:rsid w:val="00C5219F"/>
    <w:rsid w:val="00C673BA"/>
    <w:rsid w:val="00CA3A00"/>
    <w:rsid w:val="00CB3F53"/>
    <w:rsid w:val="00CF0ACE"/>
    <w:rsid w:val="00CF5568"/>
    <w:rsid w:val="00D17149"/>
    <w:rsid w:val="00D311A8"/>
    <w:rsid w:val="00D56C09"/>
    <w:rsid w:val="00D70619"/>
    <w:rsid w:val="00D82C95"/>
    <w:rsid w:val="00D97792"/>
    <w:rsid w:val="00DA123C"/>
    <w:rsid w:val="00DA5C46"/>
    <w:rsid w:val="00DB08FA"/>
    <w:rsid w:val="00E40980"/>
    <w:rsid w:val="00E47B3E"/>
    <w:rsid w:val="00E503A0"/>
    <w:rsid w:val="00EA6942"/>
    <w:rsid w:val="00F0326A"/>
    <w:rsid w:val="00F578E5"/>
    <w:rsid w:val="00F629FB"/>
    <w:rsid w:val="00F63DB7"/>
    <w:rsid w:val="00F70BA1"/>
    <w:rsid w:val="00F75FE7"/>
    <w:rsid w:val="00F761C2"/>
    <w:rsid w:val="00F877FF"/>
    <w:rsid w:val="00F879E8"/>
    <w:rsid w:val="00F97586"/>
    <w:rsid w:val="00FA4C20"/>
    <w:rsid w:val="00FA6443"/>
    <w:rsid w:val="00FE070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032D89"/>
  <w15:chartTrackingRefBased/>
  <w15:docId w15:val="{C990EBEB-D280-5D4F-8C70-60A100FAB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59"/>
    <w:lsdException w:name="Plain Table 3" w:uiPriority="43"/>
    <w:lsdException w:name="Grid Table Light" w:uiPriority="40"/>
    <w:lsdException w:name="Grid Table 1 Light" w:uiPriority="46"/>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O BASE"/>
    <w:qFormat/>
    <w:rsid w:val="006560FC"/>
    <w:pPr>
      <w:pBdr>
        <w:top w:val="none" w:sz="4" w:space="0" w:color="000000"/>
        <w:left w:val="none" w:sz="4" w:space="0" w:color="000000"/>
        <w:bottom w:val="none" w:sz="4" w:space="0" w:color="000000"/>
        <w:right w:val="none" w:sz="4" w:space="0" w:color="000000"/>
        <w:between w:val="none" w:sz="4" w:space="0" w:color="000000"/>
      </w:pBdr>
      <w:spacing w:after="200" w:line="276" w:lineRule="auto"/>
      <w:jc w:val="both"/>
    </w:pPr>
    <w:rPr>
      <w:rFonts w:ascii="Arial" w:eastAsia="Calibri" w:hAnsi="Arial" w:cs="Calibri"/>
      <w:color w:val="000000" w:themeColor="text1"/>
      <w:szCs w:val="22"/>
    </w:rPr>
  </w:style>
  <w:style w:type="paragraph" w:styleId="Ttulo1">
    <w:name w:val="heading 1"/>
    <w:aliases w:val="TÍTULO 1,título 1,TituloCapitulos,título 1 Car,14T"/>
    <w:basedOn w:val="Normal"/>
    <w:next w:val="Normal"/>
    <w:link w:val="Ttulo1Car"/>
    <w:uiPriority w:val="9"/>
    <w:qFormat/>
    <w:rsid w:val="00EA6942"/>
    <w:pPr>
      <w:keepNext/>
      <w:keepLines/>
      <w:numPr>
        <w:numId w:val="12"/>
      </w:numPr>
      <w:spacing w:before="720" w:after="720"/>
      <w:ind w:left="425" w:hanging="425"/>
      <w:jc w:val="left"/>
      <w:outlineLvl w:val="0"/>
    </w:pPr>
    <w:rPr>
      <w:rFonts w:eastAsiaTheme="majorEastAsia" w:cstheme="majorBidi"/>
      <w:sz w:val="32"/>
      <w:szCs w:val="32"/>
    </w:rPr>
  </w:style>
  <w:style w:type="paragraph" w:styleId="Ttulo2">
    <w:name w:val="heading 2"/>
    <w:aliases w:val="TÍTULO 2,Título 2 - Ctrl-2,Título 2 modificado,12A,título 2"/>
    <w:basedOn w:val="Normal"/>
    <w:next w:val="Normal"/>
    <w:link w:val="Ttulo2Car"/>
    <w:unhideWhenUsed/>
    <w:qFormat/>
    <w:rsid w:val="003C6A64"/>
    <w:pPr>
      <w:keepNext/>
      <w:keepLines/>
      <w:numPr>
        <w:ilvl w:val="1"/>
        <w:numId w:val="42"/>
      </w:numPr>
      <w:spacing w:before="480" w:after="480"/>
      <w:jc w:val="left"/>
      <w:outlineLvl w:val="1"/>
    </w:pPr>
    <w:rPr>
      <w:rFonts w:eastAsiaTheme="majorEastAsia" w:cs="Arial"/>
      <w:b/>
      <w:sz w:val="26"/>
      <w:szCs w:val="24"/>
    </w:rPr>
  </w:style>
  <w:style w:type="paragraph" w:styleId="Ttulo3">
    <w:name w:val="heading 3"/>
    <w:aliases w:val="TÍTULO 3"/>
    <w:basedOn w:val="Normal"/>
    <w:next w:val="Normal"/>
    <w:link w:val="Ttulo3Car"/>
    <w:uiPriority w:val="9"/>
    <w:unhideWhenUsed/>
    <w:qFormat/>
    <w:rsid w:val="004E55EF"/>
    <w:pPr>
      <w:keepNext/>
      <w:keepLines/>
      <w:numPr>
        <w:ilvl w:val="2"/>
        <w:numId w:val="44"/>
      </w:numPr>
      <w:spacing w:before="400" w:after="360"/>
      <w:outlineLvl w:val="2"/>
    </w:pPr>
    <w:rPr>
      <w:rFonts w:eastAsiaTheme="majorEastAsia" w:cstheme="majorBidi"/>
      <w:iCs/>
      <w:szCs w:val="24"/>
      <w:u w:val="single"/>
    </w:rPr>
  </w:style>
  <w:style w:type="paragraph" w:styleId="Ttulo40">
    <w:name w:val="heading 4"/>
    <w:basedOn w:val="Normal"/>
    <w:next w:val="Normal"/>
    <w:link w:val="Ttulo4Car"/>
    <w:uiPriority w:val="9"/>
    <w:unhideWhenUsed/>
    <w:rsid w:val="006560FC"/>
    <w:pPr>
      <w:keepNext/>
      <w:keepLines/>
      <w:spacing w:before="120" w:after="120"/>
      <w:ind w:left="862" w:hanging="862"/>
      <w:outlineLvl w:val="3"/>
    </w:pPr>
    <w:rPr>
      <w:rFonts w:ascii="Cambria" w:eastAsia="Cambria" w:hAnsi="Cambria" w:cs="Cambria"/>
      <w:i/>
      <w:iCs/>
      <w:color w:val="F5910B"/>
    </w:rPr>
  </w:style>
  <w:style w:type="paragraph" w:styleId="Ttulo5">
    <w:name w:val="heading 5"/>
    <w:basedOn w:val="Normal"/>
    <w:next w:val="Normal"/>
    <w:link w:val="Ttulo5Car"/>
    <w:uiPriority w:val="9"/>
    <w:unhideWhenUsed/>
    <w:rsid w:val="006560FC"/>
    <w:pPr>
      <w:keepNext/>
      <w:keepLines/>
      <w:spacing w:before="120" w:after="120"/>
      <w:ind w:left="1009" w:hanging="1009"/>
      <w:outlineLvl w:val="4"/>
    </w:pPr>
    <w:rPr>
      <w:rFonts w:ascii="Cambria" w:eastAsia="Cambria" w:hAnsi="Cambria" w:cs="Cambria"/>
      <w:color w:val="538135" w:themeColor="accent6" w:themeShade="BF"/>
    </w:rPr>
  </w:style>
  <w:style w:type="paragraph" w:styleId="Ttulo6">
    <w:name w:val="heading 6"/>
    <w:basedOn w:val="Normal"/>
    <w:next w:val="Normal"/>
    <w:link w:val="Ttulo6Car"/>
    <w:uiPriority w:val="9"/>
    <w:unhideWhenUsed/>
    <w:rsid w:val="006560FC"/>
    <w:pPr>
      <w:keepNext/>
      <w:keepLines/>
      <w:spacing w:before="40" w:after="0"/>
      <w:ind w:left="1152" w:hanging="1152"/>
      <w:outlineLvl w:val="5"/>
    </w:pPr>
    <w:rPr>
      <w:rFonts w:ascii="Cambria" w:eastAsia="Cambria" w:hAnsi="Cambria" w:cs="Cambria"/>
      <w:color w:val="FFC000"/>
    </w:rPr>
  </w:style>
  <w:style w:type="paragraph" w:styleId="Ttulo7">
    <w:name w:val="heading 7"/>
    <w:basedOn w:val="Normal"/>
    <w:next w:val="Normal"/>
    <w:link w:val="Ttulo7Car"/>
    <w:uiPriority w:val="9"/>
    <w:semiHidden/>
    <w:unhideWhenUsed/>
    <w:rsid w:val="006560FC"/>
    <w:pPr>
      <w:keepNext/>
      <w:keepLines/>
      <w:spacing w:before="40" w:after="0"/>
      <w:ind w:left="1296" w:hanging="1296"/>
      <w:outlineLvl w:val="6"/>
    </w:pPr>
    <w:rPr>
      <w:rFonts w:ascii="Cambria" w:eastAsia="Cambria" w:hAnsi="Cambria" w:cs="Cambria"/>
      <w:i/>
      <w:iCs/>
      <w:color w:val="1F3763" w:themeColor="accent1" w:themeShade="7F"/>
    </w:rPr>
  </w:style>
  <w:style w:type="paragraph" w:styleId="Ttulo8">
    <w:name w:val="heading 8"/>
    <w:basedOn w:val="Normal"/>
    <w:next w:val="Normal"/>
    <w:link w:val="Ttulo8Car"/>
    <w:uiPriority w:val="9"/>
    <w:semiHidden/>
    <w:unhideWhenUsed/>
    <w:qFormat/>
    <w:rsid w:val="006560FC"/>
    <w:pPr>
      <w:keepNext/>
      <w:keepLines/>
      <w:spacing w:before="40" w:after="0"/>
      <w:ind w:left="1440" w:hanging="1440"/>
      <w:outlineLvl w:val="7"/>
    </w:pPr>
    <w:rPr>
      <w:rFonts w:ascii="Cambria" w:eastAsia="Cambria" w:hAnsi="Cambria" w:cs="Cambria"/>
      <w:color w:val="272727" w:themeColor="text1" w:themeTint="D8"/>
      <w:sz w:val="21"/>
      <w:szCs w:val="21"/>
    </w:rPr>
  </w:style>
  <w:style w:type="paragraph" w:styleId="Ttulo9">
    <w:name w:val="heading 9"/>
    <w:basedOn w:val="Normal"/>
    <w:next w:val="Normal"/>
    <w:link w:val="Ttulo9Car"/>
    <w:uiPriority w:val="9"/>
    <w:semiHidden/>
    <w:unhideWhenUsed/>
    <w:qFormat/>
    <w:rsid w:val="006560FC"/>
    <w:pPr>
      <w:keepNext/>
      <w:keepLines/>
      <w:spacing w:before="40" w:after="0"/>
      <w:ind w:left="1584" w:hanging="1584"/>
      <w:outlineLvl w:val="8"/>
    </w:pPr>
    <w:rPr>
      <w:rFonts w:ascii="Cambria" w:eastAsia="Cambria" w:hAnsi="Cambria" w:cs="Cambria"/>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Encabezado 2,Encabezado1,anexo,TEP,Encabezado calidad,encabezado1,Encabezado Vertical,SV,Encabezado 2 Car Car Car,Encabezado 2 Car Car,Encabezado 2 Car Car Car Car Car,Encabezado Car Car Car Car Car,Car Car Car,de"/>
    <w:basedOn w:val="Normal"/>
    <w:link w:val="EncabezadoCar"/>
    <w:uiPriority w:val="99"/>
    <w:unhideWhenUsed/>
    <w:rsid w:val="008E3DD5"/>
    <w:pPr>
      <w:tabs>
        <w:tab w:val="center" w:pos="4252"/>
        <w:tab w:val="right" w:pos="8504"/>
      </w:tabs>
      <w:spacing w:after="0" w:line="240" w:lineRule="auto"/>
    </w:pPr>
  </w:style>
  <w:style w:type="character" w:customStyle="1" w:styleId="EncabezadoCar">
    <w:name w:val="Encabezado Car"/>
    <w:aliases w:val="encabezado Car,Encabezado 2 Car,Encabezado1 Car,anexo Car,TEP Car,Encabezado calidad Car,encabezado1 Car,Encabezado Vertical Car,SV Car,Encabezado 2 Car Car Car Car,Encabezado 2 Car Car Car1,Encabezado 2 Car Car Car Car Car Car,de Car"/>
    <w:basedOn w:val="Fuentedeprrafopredeter"/>
    <w:link w:val="Encabezado"/>
    <w:uiPriority w:val="99"/>
    <w:rsid w:val="008E3DD5"/>
    <w:rPr>
      <w:rFonts w:ascii="Calibri" w:eastAsia="Calibri" w:hAnsi="Calibri" w:cs="Calibri"/>
      <w:color w:val="595959" w:themeColor="text1" w:themeTint="A6"/>
      <w:szCs w:val="22"/>
    </w:rPr>
  </w:style>
  <w:style w:type="paragraph" w:styleId="Piedepgina">
    <w:name w:val="footer"/>
    <w:basedOn w:val="Normal"/>
    <w:link w:val="PiedepginaCar"/>
    <w:unhideWhenUsed/>
    <w:rsid w:val="008E3DD5"/>
    <w:pPr>
      <w:tabs>
        <w:tab w:val="center" w:pos="4252"/>
        <w:tab w:val="right" w:pos="8504"/>
      </w:tabs>
      <w:spacing w:after="0" w:line="240" w:lineRule="auto"/>
    </w:pPr>
  </w:style>
  <w:style w:type="character" w:customStyle="1" w:styleId="PiedepginaCar">
    <w:name w:val="Pie de página Car"/>
    <w:basedOn w:val="Fuentedeprrafopredeter"/>
    <w:link w:val="Piedepgina"/>
    <w:rsid w:val="008E3DD5"/>
    <w:rPr>
      <w:rFonts w:ascii="Calibri" w:eastAsia="Calibri" w:hAnsi="Calibri" w:cs="Calibri"/>
      <w:color w:val="595959" w:themeColor="text1" w:themeTint="A6"/>
      <w:szCs w:val="22"/>
    </w:rPr>
  </w:style>
  <w:style w:type="paragraph" w:styleId="Textodeglobo">
    <w:name w:val="Balloon Text"/>
    <w:basedOn w:val="Normal"/>
    <w:link w:val="TextodegloboCar"/>
    <w:uiPriority w:val="99"/>
    <w:semiHidden/>
    <w:unhideWhenUsed/>
    <w:rsid w:val="006178F3"/>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6178F3"/>
    <w:rPr>
      <w:rFonts w:ascii="Times New Roman" w:eastAsia="Calibri" w:hAnsi="Times New Roman" w:cs="Times New Roman"/>
      <w:color w:val="595959" w:themeColor="text1" w:themeTint="A6"/>
      <w:sz w:val="18"/>
      <w:szCs w:val="18"/>
    </w:rPr>
  </w:style>
  <w:style w:type="paragraph" w:styleId="TDC1">
    <w:name w:val="toc 1"/>
    <w:basedOn w:val="Normal"/>
    <w:next w:val="Normal"/>
    <w:uiPriority w:val="39"/>
    <w:unhideWhenUsed/>
    <w:rsid w:val="00F877FF"/>
    <w:pPr>
      <w:spacing w:before="120" w:after="0"/>
      <w:jc w:val="left"/>
    </w:pPr>
    <w:rPr>
      <w:rFonts w:asciiTheme="minorHAnsi" w:hAnsiTheme="minorHAnsi"/>
      <w:b/>
      <w:bCs/>
      <w:i/>
      <w:iCs/>
      <w:szCs w:val="24"/>
    </w:rPr>
  </w:style>
  <w:style w:type="paragraph" w:styleId="TDC2">
    <w:name w:val="toc 2"/>
    <w:basedOn w:val="Normal"/>
    <w:next w:val="Normal"/>
    <w:uiPriority w:val="39"/>
    <w:unhideWhenUsed/>
    <w:rsid w:val="00F877FF"/>
    <w:pPr>
      <w:spacing w:before="120" w:after="0"/>
      <w:ind w:left="240"/>
      <w:jc w:val="left"/>
    </w:pPr>
    <w:rPr>
      <w:rFonts w:asciiTheme="minorHAnsi" w:hAnsiTheme="minorHAnsi"/>
      <w:b/>
      <w:bCs/>
      <w:sz w:val="22"/>
    </w:rPr>
  </w:style>
  <w:style w:type="paragraph" w:styleId="TDC3">
    <w:name w:val="toc 3"/>
    <w:basedOn w:val="Normal"/>
    <w:next w:val="Normal"/>
    <w:uiPriority w:val="39"/>
    <w:unhideWhenUsed/>
    <w:rsid w:val="00F877FF"/>
    <w:pPr>
      <w:spacing w:after="0"/>
      <w:ind w:left="480"/>
      <w:jc w:val="left"/>
    </w:pPr>
    <w:rPr>
      <w:rFonts w:asciiTheme="minorHAnsi" w:hAnsiTheme="minorHAnsi"/>
      <w:sz w:val="20"/>
      <w:szCs w:val="20"/>
    </w:rPr>
  </w:style>
  <w:style w:type="paragraph" w:styleId="TDC4">
    <w:name w:val="toc 4"/>
    <w:basedOn w:val="Normal"/>
    <w:next w:val="Normal"/>
    <w:uiPriority w:val="39"/>
    <w:unhideWhenUsed/>
    <w:rsid w:val="00F877FF"/>
    <w:pPr>
      <w:spacing w:after="0"/>
      <w:ind w:left="720"/>
      <w:jc w:val="left"/>
    </w:pPr>
    <w:rPr>
      <w:rFonts w:asciiTheme="minorHAnsi" w:hAnsiTheme="minorHAnsi"/>
      <w:sz w:val="20"/>
      <w:szCs w:val="20"/>
    </w:rPr>
  </w:style>
  <w:style w:type="character" w:customStyle="1" w:styleId="Ttulo1Car">
    <w:name w:val="Título 1 Car"/>
    <w:aliases w:val="TÍTULO 1 Car,título 1 Car1,TituloCapitulos Car,título 1 Car Car,14T Car"/>
    <w:basedOn w:val="Fuentedeprrafopredeter"/>
    <w:link w:val="Ttulo1"/>
    <w:uiPriority w:val="9"/>
    <w:rsid w:val="00EA6942"/>
    <w:rPr>
      <w:rFonts w:ascii="Arial" w:eastAsiaTheme="majorEastAsia" w:hAnsi="Arial" w:cstheme="majorBidi"/>
      <w:color w:val="000000" w:themeColor="text1"/>
      <w:sz w:val="32"/>
      <w:szCs w:val="32"/>
    </w:rPr>
  </w:style>
  <w:style w:type="paragraph" w:styleId="TtuloTDC">
    <w:name w:val="TOC Heading"/>
    <w:basedOn w:val="Ttulo1"/>
    <w:next w:val="Normal"/>
    <w:uiPriority w:val="39"/>
    <w:unhideWhenUsed/>
    <w:rsid w:val="00F877FF"/>
    <w:pPr>
      <w:pBdr>
        <w:top w:val="none" w:sz="0" w:space="0" w:color="auto"/>
        <w:left w:val="none" w:sz="0" w:space="0" w:color="auto"/>
        <w:bottom w:val="none" w:sz="0" w:space="0" w:color="auto"/>
        <w:right w:val="none" w:sz="0" w:space="0" w:color="auto"/>
        <w:between w:val="none" w:sz="0" w:space="0" w:color="auto"/>
      </w:pBdr>
      <w:spacing w:before="480"/>
      <w:outlineLvl w:val="9"/>
    </w:pPr>
    <w:rPr>
      <w:b/>
      <w:bCs/>
      <w:sz w:val="28"/>
      <w:szCs w:val="28"/>
      <w:lang w:eastAsia="es-ES_tradnl"/>
    </w:rPr>
  </w:style>
  <w:style w:type="paragraph" w:styleId="TDC5">
    <w:name w:val="toc 5"/>
    <w:basedOn w:val="Normal"/>
    <w:next w:val="Normal"/>
    <w:autoRedefine/>
    <w:uiPriority w:val="39"/>
    <w:unhideWhenUsed/>
    <w:rsid w:val="00F877FF"/>
    <w:pPr>
      <w:spacing w:after="0"/>
      <w:ind w:left="960"/>
      <w:jc w:val="left"/>
    </w:pPr>
    <w:rPr>
      <w:rFonts w:asciiTheme="minorHAnsi" w:hAnsiTheme="minorHAnsi"/>
      <w:sz w:val="20"/>
      <w:szCs w:val="20"/>
    </w:rPr>
  </w:style>
  <w:style w:type="paragraph" w:styleId="TDC6">
    <w:name w:val="toc 6"/>
    <w:basedOn w:val="Normal"/>
    <w:next w:val="Normal"/>
    <w:autoRedefine/>
    <w:uiPriority w:val="39"/>
    <w:unhideWhenUsed/>
    <w:rsid w:val="00F877FF"/>
    <w:pPr>
      <w:spacing w:after="0"/>
      <w:ind w:left="1200"/>
      <w:jc w:val="left"/>
    </w:pPr>
    <w:rPr>
      <w:rFonts w:asciiTheme="minorHAnsi" w:hAnsiTheme="minorHAnsi"/>
      <w:sz w:val="20"/>
      <w:szCs w:val="20"/>
    </w:rPr>
  </w:style>
  <w:style w:type="paragraph" w:styleId="TDC7">
    <w:name w:val="toc 7"/>
    <w:basedOn w:val="Normal"/>
    <w:next w:val="Normal"/>
    <w:autoRedefine/>
    <w:uiPriority w:val="39"/>
    <w:unhideWhenUsed/>
    <w:rsid w:val="00F877FF"/>
    <w:pPr>
      <w:spacing w:after="0"/>
      <w:ind w:left="1440"/>
      <w:jc w:val="left"/>
    </w:pPr>
    <w:rPr>
      <w:rFonts w:asciiTheme="minorHAnsi" w:hAnsiTheme="minorHAnsi"/>
      <w:sz w:val="20"/>
      <w:szCs w:val="20"/>
    </w:rPr>
  </w:style>
  <w:style w:type="paragraph" w:styleId="TDC8">
    <w:name w:val="toc 8"/>
    <w:basedOn w:val="Normal"/>
    <w:next w:val="Normal"/>
    <w:autoRedefine/>
    <w:uiPriority w:val="39"/>
    <w:unhideWhenUsed/>
    <w:rsid w:val="00F877FF"/>
    <w:pPr>
      <w:spacing w:after="0"/>
      <w:ind w:left="1680"/>
      <w:jc w:val="left"/>
    </w:pPr>
    <w:rPr>
      <w:rFonts w:asciiTheme="minorHAnsi" w:hAnsiTheme="minorHAnsi"/>
      <w:sz w:val="20"/>
      <w:szCs w:val="20"/>
    </w:rPr>
  </w:style>
  <w:style w:type="paragraph" w:styleId="TDC9">
    <w:name w:val="toc 9"/>
    <w:basedOn w:val="Normal"/>
    <w:next w:val="Normal"/>
    <w:autoRedefine/>
    <w:uiPriority w:val="39"/>
    <w:unhideWhenUsed/>
    <w:rsid w:val="00F877FF"/>
    <w:pPr>
      <w:spacing w:after="0"/>
      <w:ind w:left="1920"/>
      <w:jc w:val="left"/>
    </w:pPr>
    <w:rPr>
      <w:rFonts w:asciiTheme="minorHAnsi" w:hAnsiTheme="minorHAnsi"/>
      <w:sz w:val="20"/>
      <w:szCs w:val="20"/>
    </w:rPr>
  </w:style>
  <w:style w:type="paragraph" w:styleId="Prrafodelista">
    <w:name w:val="List Paragraph"/>
    <w:aliases w:val="Scrinser,Viñetas,bis,Párrafo de lista;List Paragraph,arial,EnRecuadros,Párrafo de lista 2,VIAS,Numeración,ssdwedfef,viñeta OK,Titulo 4 Ar,0_Párrafo de lista,importante,Pie,Normal Listado,SUBTITULOS DENTRO DE CAPITULOS,Ha,Puntacos"/>
    <w:basedOn w:val="Normal"/>
    <w:link w:val="PrrafodelistaCar"/>
    <w:uiPriority w:val="34"/>
    <w:qFormat/>
    <w:rsid w:val="00F877FF"/>
    <w:pPr>
      <w:ind w:left="720"/>
      <w:contextualSpacing/>
    </w:pPr>
  </w:style>
  <w:style w:type="character" w:customStyle="1" w:styleId="Ttulo2Car">
    <w:name w:val="Título 2 Car"/>
    <w:aliases w:val="TÍTULO 2 Car,Título 2 - Ctrl-2 Car,Título 2 modificado Car,12A Car,título 2 Car"/>
    <w:basedOn w:val="Fuentedeprrafopredeter"/>
    <w:link w:val="Ttulo2"/>
    <w:rsid w:val="003C6A64"/>
    <w:rPr>
      <w:rFonts w:ascii="Arial" w:eastAsiaTheme="majorEastAsia" w:hAnsi="Arial" w:cs="Arial"/>
      <w:b/>
      <w:color w:val="000000" w:themeColor="text1"/>
      <w:sz w:val="26"/>
    </w:rPr>
  </w:style>
  <w:style w:type="character" w:customStyle="1" w:styleId="Ttulo3Car">
    <w:name w:val="Título 3 Car"/>
    <w:aliases w:val="TÍTULO 3 Car"/>
    <w:basedOn w:val="Fuentedeprrafopredeter"/>
    <w:link w:val="Ttulo3"/>
    <w:uiPriority w:val="9"/>
    <w:rsid w:val="004E55EF"/>
    <w:rPr>
      <w:rFonts w:ascii="Arial" w:eastAsiaTheme="majorEastAsia" w:hAnsi="Arial" w:cstheme="majorBidi"/>
      <w:iCs/>
      <w:color w:val="000000" w:themeColor="text1"/>
      <w:u w:val="single"/>
    </w:rPr>
  </w:style>
  <w:style w:type="character" w:customStyle="1" w:styleId="Ttulo4Car">
    <w:name w:val="Título 4 Car"/>
    <w:basedOn w:val="Fuentedeprrafopredeter"/>
    <w:link w:val="Ttulo40"/>
    <w:uiPriority w:val="9"/>
    <w:rsid w:val="006560FC"/>
    <w:rPr>
      <w:rFonts w:ascii="Cambria" w:eastAsia="Cambria" w:hAnsi="Cambria" w:cs="Cambria"/>
      <w:i/>
      <w:iCs/>
      <w:color w:val="F5910B"/>
      <w:szCs w:val="22"/>
    </w:rPr>
  </w:style>
  <w:style w:type="character" w:customStyle="1" w:styleId="Ttulo5Car">
    <w:name w:val="Título 5 Car"/>
    <w:basedOn w:val="Fuentedeprrafopredeter"/>
    <w:link w:val="Ttulo5"/>
    <w:uiPriority w:val="9"/>
    <w:rsid w:val="006560FC"/>
    <w:rPr>
      <w:rFonts w:ascii="Cambria" w:eastAsia="Cambria" w:hAnsi="Cambria" w:cs="Cambria"/>
      <w:color w:val="538135" w:themeColor="accent6" w:themeShade="BF"/>
      <w:szCs w:val="22"/>
    </w:rPr>
  </w:style>
  <w:style w:type="character" w:customStyle="1" w:styleId="Ttulo6Car">
    <w:name w:val="Título 6 Car"/>
    <w:basedOn w:val="Fuentedeprrafopredeter"/>
    <w:link w:val="Ttulo6"/>
    <w:uiPriority w:val="9"/>
    <w:rsid w:val="006560FC"/>
    <w:rPr>
      <w:rFonts w:ascii="Cambria" w:eastAsia="Cambria" w:hAnsi="Cambria" w:cs="Cambria"/>
      <w:color w:val="FFC000"/>
      <w:szCs w:val="22"/>
    </w:rPr>
  </w:style>
  <w:style w:type="character" w:customStyle="1" w:styleId="Ttulo7Car">
    <w:name w:val="Título 7 Car"/>
    <w:basedOn w:val="Fuentedeprrafopredeter"/>
    <w:link w:val="Ttulo7"/>
    <w:uiPriority w:val="9"/>
    <w:semiHidden/>
    <w:rsid w:val="006560FC"/>
    <w:rPr>
      <w:rFonts w:ascii="Cambria" w:eastAsia="Cambria" w:hAnsi="Cambria" w:cs="Cambria"/>
      <w:i/>
      <w:iCs/>
      <w:color w:val="1F3763" w:themeColor="accent1" w:themeShade="7F"/>
      <w:szCs w:val="22"/>
    </w:rPr>
  </w:style>
  <w:style w:type="character" w:customStyle="1" w:styleId="Ttulo8Car">
    <w:name w:val="Título 8 Car"/>
    <w:basedOn w:val="Fuentedeprrafopredeter"/>
    <w:link w:val="Ttulo8"/>
    <w:uiPriority w:val="9"/>
    <w:semiHidden/>
    <w:rsid w:val="006560FC"/>
    <w:rPr>
      <w:rFonts w:ascii="Cambria" w:eastAsia="Cambria" w:hAnsi="Cambria" w:cs="Cambria"/>
      <w:color w:val="272727" w:themeColor="text1" w:themeTint="D8"/>
      <w:sz w:val="21"/>
      <w:szCs w:val="21"/>
    </w:rPr>
  </w:style>
  <w:style w:type="character" w:customStyle="1" w:styleId="Ttulo9Car">
    <w:name w:val="Título 9 Car"/>
    <w:basedOn w:val="Fuentedeprrafopredeter"/>
    <w:link w:val="Ttulo9"/>
    <w:uiPriority w:val="9"/>
    <w:semiHidden/>
    <w:rsid w:val="006560FC"/>
    <w:rPr>
      <w:rFonts w:ascii="Cambria" w:eastAsia="Cambria" w:hAnsi="Cambria" w:cs="Cambria"/>
      <w:i/>
      <w:iCs/>
      <w:color w:val="272727" w:themeColor="text1" w:themeTint="D8"/>
      <w:sz w:val="21"/>
      <w:szCs w:val="21"/>
    </w:rPr>
  </w:style>
  <w:style w:type="character" w:customStyle="1" w:styleId="QuoteChar">
    <w:name w:val="Quote Char"/>
    <w:uiPriority w:val="29"/>
    <w:rsid w:val="006560FC"/>
    <w:rPr>
      <w:i/>
    </w:rPr>
  </w:style>
  <w:style w:type="character" w:customStyle="1" w:styleId="IntenseQuoteChar">
    <w:name w:val="Intense Quote Char"/>
    <w:uiPriority w:val="30"/>
    <w:rsid w:val="006560FC"/>
    <w:rPr>
      <w:i/>
    </w:rPr>
  </w:style>
  <w:style w:type="character" w:customStyle="1" w:styleId="CaptionChar">
    <w:name w:val="Caption Char"/>
    <w:uiPriority w:val="99"/>
    <w:rsid w:val="006560FC"/>
  </w:style>
  <w:style w:type="character" w:customStyle="1" w:styleId="FootnoteTextChar">
    <w:name w:val="Footnote Text Char"/>
    <w:uiPriority w:val="99"/>
    <w:rsid w:val="006560FC"/>
    <w:rPr>
      <w:sz w:val="18"/>
    </w:rPr>
  </w:style>
  <w:style w:type="character" w:customStyle="1" w:styleId="Heading1Char">
    <w:name w:val="Heading 1 Char"/>
    <w:basedOn w:val="Fuentedeprrafopredeter"/>
    <w:uiPriority w:val="9"/>
    <w:rsid w:val="006560FC"/>
    <w:rPr>
      <w:rFonts w:ascii="Arial" w:eastAsia="Arial" w:hAnsi="Arial" w:cs="Arial"/>
      <w:sz w:val="40"/>
      <w:szCs w:val="40"/>
    </w:rPr>
  </w:style>
  <w:style w:type="character" w:customStyle="1" w:styleId="Heading2Char">
    <w:name w:val="Heading 2 Char"/>
    <w:basedOn w:val="Fuentedeprrafopredeter"/>
    <w:uiPriority w:val="9"/>
    <w:rsid w:val="006560FC"/>
    <w:rPr>
      <w:rFonts w:ascii="Arial" w:eastAsia="Arial" w:hAnsi="Arial" w:cs="Arial"/>
      <w:sz w:val="34"/>
    </w:rPr>
  </w:style>
  <w:style w:type="character" w:customStyle="1" w:styleId="Heading3Char">
    <w:name w:val="Heading 3 Char"/>
    <w:basedOn w:val="Fuentedeprrafopredeter"/>
    <w:uiPriority w:val="9"/>
    <w:rsid w:val="006560FC"/>
    <w:rPr>
      <w:rFonts w:ascii="Arial" w:eastAsia="Arial" w:hAnsi="Arial" w:cs="Arial"/>
      <w:sz w:val="30"/>
      <w:szCs w:val="30"/>
    </w:rPr>
  </w:style>
  <w:style w:type="character" w:customStyle="1" w:styleId="Heading4Char">
    <w:name w:val="Heading 4 Char"/>
    <w:basedOn w:val="Fuentedeprrafopredeter"/>
    <w:uiPriority w:val="9"/>
    <w:rsid w:val="006560FC"/>
    <w:rPr>
      <w:rFonts w:ascii="Arial" w:eastAsia="Arial" w:hAnsi="Arial" w:cs="Arial"/>
      <w:b/>
      <w:bCs/>
      <w:sz w:val="26"/>
      <w:szCs w:val="26"/>
    </w:rPr>
  </w:style>
  <w:style w:type="character" w:customStyle="1" w:styleId="Heading5Char">
    <w:name w:val="Heading 5 Char"/>
    <w:basedOn w:val="Fuentedeprrafopredeter"/>
    <w:uiPriority w:val="9"/>
    <w:rsid w:val="006560FC"/>
    <w:rPr>
      <w:rFonts w:ascii="Arial" w:eastAsia="Arial" w:hAnsi="Arial" w:cs="Arial"/>
      <w:b/>
      <w:bCs/>
      <w:sz w:val="24"/>
      <w:szCs w:val="24"/>
    </w:rPr>
  </w:style>
  <w:style w:type="character" w:customStyle="1" w:styleId="Heading6Char">
    <w:name w:val="Heading 6 Char"/>
    <w:basedOn w:val="Fuentedeprrafopredeter"/>
    <w:uiPriority w:val="9"/>
    <w:rsid w:val="006560FC"/>
    <w:rPr>
      <w:rFonts w:ascii="Arial" w:eastAsia="Arial" w:hAnsi="Arial" w:cs="Arial"/>
      <w:b/>
      <w:bCs/>
      <w:sz w:val="22"/>
      <w:szCs w:val="22"/>
    </w:rPr>
  </w:style>
  <w:style w:type="character" w:customStyle="1" w:styleId="Heading7Char">
    <w:name w:val="Heading 7 Char"/>
    <w:basedOn w:val="Fuentedeprrafopredeter"/>
    <w:uiPriority w:val="9"/>
    <w:rsid w:val="006560FC"/>
    <w:rPr>
      <w:rFonts w:ascii="Arial" w:eastAsia="Arial" w:hAnsi="Arial" w:cs="Arial"/>
      <w:b/>
      <w:bCs/>
      <w:i/>
      <w:iCs/>
      <w:sz w:val="22"/>
      <w:szCs w:val="22"/>
    </w:rPr>
  </w:style>
  <w:style w:type="character" w:customStyle="1" w:styleId="Heading8Char">
    <w:name w:val="Heading 8 Char"/>
    <w:basedOn w:val="Fuentedeprrafopredeter"/>
    <w:uiPriority w:val="9"/>
    <w:rsid w:val="006560FC"/>
    <w:rPr>
      <w:rFonts w:ascii="Arial" w:eastAsia="Arial" w:hAnsi="Arial" w:cs="Arial"/>
      <w:i/>
      <w:iCs/>
      <w:sz w:val="22"/>
      <w:szCs w:val="22"/>
    </w:rPr>
  </w:style>
  <w:style w:type="character" w:customStyle="1" w:styleId="Heading9Char">
    <w:name w:val="Heading 9 Char"/>
    <w:basedOn w:val="Fuentedeprrafopredeter"/>
    <w:uiPriority w:val="9"/>
    <w:rsid w:val="006560FC"/>
    <w:rPr>
      <w:rFonts w:ascii="Arial" w:eastAsia="Arial" w:hAnsi="Arial" w:cs="Arial"/>
      <w:i/>
      <w:iCs/>
      <w:sz w:val="21"/>
      <w:szCs w:val="21"/>
    </w:rPr>
  </w:style>
  <w:style w:type="character" w:customStyle="1" w:styleId="TitleChar">
    <w:name w:val="Title Char"/>
    <w:basedOn w:val="Fuentedeprrafopredeter"/>
    <w:uiPriority w:val="10"/>
    <w:rsid w:val="006560FC"/>
    <w:rPr>
      <w:sz w:val="48"/>
      <w:szCs w:val="48"/>
    </w:rPr>
  </w:style>
  <w:style w:type="character" w:customStyle="1" w:styleId="SubtitleChar">
    <w:name w:val="Subtitle Char"/>
    <w:basedOn w:val="Fuentedeprrafopredeter"/>
    <w:uiPriority w:val="11"/>
    <w:rsid w:val="006560FC"/>
    <w:rPr>
      <w:sz w:val="24"/>
      <w:szCs w:val="24"/>
    </w:rPr>
  </w:style>
  <w:style w:type="paragraph" w:styleId="Cita">
    <w:name w:val="Quote"/>
    <w:basedOn w:val="Normal"/>
    <w:next w:val="Normal"/>
    <w:link w:val="CitaCar"/>
    <w:uiPriority w:val="29"/>
    <w:rsid w:val="006560FC"/>
    <w:pPr>
      <w:ind w:left="720" w:right="720"/>
    </w:pPr>
    <w:rPr>
      <w:i/>
    </w:rPr>
  </w:style>
  <w:style w:type="character" w:customStyle="1" w:styleId="CitaCar">
    <w:name w:val="Cita Car"/>
    <w:basedOn w:val="Fuentedeprrafopredeter"/>
    <w:link w:val="Cita"/>
    <w:uiPriority w:val="29"/>
    <w:rsid w:val="006560FC"/>
    <w:rPr>
      <w:rFonts w:ascii="Calibri" w:eastAsia="Calibri" w:hAnsi="Calibri" w:cs="Calibri"/>
      <w:i/>
      <w:color w:val="595959" w:themeColor="text1" w:themeTint="A6"/>
      <w:szCs w:val="22"/>
    </w:rPr>
  </w:style>
  <w:style w:type="paragraph" w:styleId="Citadestacada">
    <w:name w:val="Intense Quote"/>
    <w:basedOn w:val="Normal"/>
    <w:next w:val="Normal"/>
    <w:link w:val="CitadestacadaCar"/>
    <w:uiPriority w:val="30"/>
    <w:rsid w:val="006560FC"/>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destacadaCar">
    <w:name w:val="Cita destacada Car"/>
    <w:basedOn w:val="Fuentedeprrafopredeter"/>
    <w:link w:val="Citadestacada"/>
    <w:uiPriority w:val="30"/>
    <w:rsid w:val="006560FC"/>
    <w:rPr>
      <w:rFonts w:ascii="Calibri" w:eastAsia="Calibri" w:hAnsi="Calibri" w:cs="Calibri"/>
      <w:i/>
      <w:color w:val="595959" w:themeColor="text1" w:themeTint="A6"/>
      <w:szCs w:val="22"/>
      <w:shd w:val="clear" w:color="auto" w:fill="F2F2F2"/>
    </w:rPr>
  </w:style>
  <w:style w:type="character" w:customStyle="1" w:styleId="HeaderChar">
    <w:name w:val="Header Char"/>
    <w:basedOn w:val="Fuentedeprrafopredeter"/>
    <w:uiPriority w:val="99"/>
    <w:rsid w:val="006560FC"/>
  </w:style>
  <w:style w:type="character" w:customStyle="1" w:styleId="FooterChar">
    <w:name w:val="Footer Char"/>
    <w:basedOn w:val="Fuentedeprrafopredeter"/>
    <w:uiPriority w:val="99"/>
    <w:rsid w:val="006560FC"/>
  </w:style>
  <w:style w:type="table" w:styleId="Tablanormal1">
    <w:name w:val="Plain Table 1"/>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anormal2">
    <w:name w:val="Plain Table 2"/>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normal3">
    <w:name w:val="Plain Table 3"/>
    <w:basedOn w:val="Tablanormal"/>
    <w:uiPriority w:val="43"/>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anormal4">
    <w:name w:val="Plain Table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anormal5">
    <w:name w:val="Plain Table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adecuadrcula2">
    <w:name w:val="Grid Table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Tabladecuadrcula3">
    <w:name w:val="Grid Table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Tabladecuadrcula4">
    <w:name w:val="Grid Table 4"/>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Tablaconcuadrcula5oscura">
    <w:name w:val="Grid Table 5 Dark"/>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styleId="Tablaconcuadrcula6concolores">
    <w:name w:val="Grid Table 6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Tablaconcuadrcula7concolores">
    <w:name w:val="Grid Table 7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Tabladelista1clara">
    <w:name w:val="List Table 1 Light"/>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Tabladelista2">
    <w:name w:val="List Table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Tabladelista3">
    <w:name w:val="List Table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Tabladelista4">
    <w:name w:val="List Table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Tabladelista5oscura">
    <w:name w:val="List Table 5 Dark"/>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Tabladelista6concolores">
    <w:name w:val="List Table 6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Tabladelista7concolores">
    <w:name w:val="List Table 7 Colorful"/>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es-ES"/>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extonotapie">
    <w:name w:val="footnote text"/>
    <w:basedOn w:val="Normal"/>
    <w:link w:val="TextonotapieCar"/>
    <w:uiPriority w:val="99"/>
    <w:semiHidden/>
    <w:unhideWhenUsed/>
    <w:rsid w:val="006560FC"/>
    <w:pPr>
      <w:spacing w:after="40" w:line="240" w:lineRule="auto"/>
    </w:pPr>
    <w:rPr>
      <w:sz w:val="18"/>
    </w:rPr>
  </w:style>
  <w:style w:type="character" w:customStyle="1" w:styleId="TextonotapieCar">
    <w:name w:val="Texto nota pie Car"/>
    <w:basedOn w:val="Fuentedeprrafopredeter"/>
    <w:link w:val="Textonotapie"/>
    <w:uiPriority w:val="99"/>
    <w:rsid w:val="006560FC"/>
    <w:rPr>
      <w:rFonts w:ascii="Calibri" w:eastAsia="Calibri" w:hAnsi="Calibri" w:cs="Calibri"/>
      <w:color w:val="595959" w:themeColor="text1" w:themeTint="A6"/>
      <w:sz w:val="18"/>
      <w:szCs w:val="22"/>
    </w:rPr>
  </w:style>
  <w:style w:type="character" w:styleId="Refdenotaalpie">
    <w:name w:val="footnote reference"/>
    <w:basedOn w:val="Fuentedeprrafopredeter"/>
    <w:uiPriority w:val="99"/>
    <w:unhideWhenUsed/>
    <w:rsid w:val="006560FC"/>
    <w:rPr>
      <w:vertAlign w:val="superscript"/>
    </w:rPr>
  </w:style>
  <w:style w:type="paragraph" w:styleId="Subttulo">
    <w:name w:val="Subtitle"/>
    <w:basedOn w:val="Normal"/>
    <w:next w:val="Normal"/>
    <w:link w:val="SubttuloCar"/>
    <w:uiPriority w:val="11"/>
    <w:rsid w:val="006560FC"/>
    <w:pPr>
      <w:numPr>
        <w:ilvl w:val="1"/>
      </w:numPr>
    </w:pPr>
    <w:rPr>
      <w:rFonts w:ascii="Cambria" w:eastAsia="Cambria" w:hAnsi="Cambria" w:cs="Cambria"/>
      <w:i/>
      <w:iCs/>
      <w:color w:val="4472C4" w:themeColor="accent1"/>
      <w:spacing w:val="15"/>
      <w:szCs w:val="24"/>
    </w:rPr>
  </w:style>
  <w:style w:type="character" w:customStyle="1" w:styleId="SubttuloCar">
    <w:name w:val="Subtítulo Car"/>
    <w:basedOn w:val="Fuentedeprrafopredeter"/>
    <w:link w:val="Subttulo"/>
    <w:uiPriority w:val="11"/>
    <w:rsid w:val="006560FC"/>
    <w:rPr>
      <w:rFonts w:ascii="Cambria" w:eastAsia="Cambria" w:hAnsi="Cambria" w:cs="Cambria"/>
      <w:i/>
      <w:iCs/>
      <w:color w:val="4472C4" w:themeColor="accent1"/>
      <w:spacing w:val="15"/>
    </w:rPr>
  </w:style>
  <w:style w:type="character" w:customStyle="1" w:styleId="PrrafodelistaCar">
    <w:name w:val="Párrafo de lista Car"/>
    <w:aliases w:val="Scrinser Car,Viñetas Car,bis Car,Párrafo de lista;List Paragraph Car,arial Car,EnRecuadros Car,Párrafo de lista 2 Car,VIAS Car,Numeración Car,ssdwedfef Car,viñeta OK Car,Titulo 4 Ar Car,0_Párrafo de lista Car,importante Car,Pie Car"/>
    <w:basedOn w:val="Fuentedeprrafopredeter"/>
    <w:link w:val="Prrafodelista"/>
    <w:uiPriority w:val="34"/>
    <w:qFormat/>
    <w:rsid w:val="006560FC"/>
    <w:rPr>
      <w:rFonts w:ascii="Calibri" w:eastAsia="Calibri" w:hAnsi="Calibri" w:cs="Calibri"/>
      <w:color w:val="595959" w:themeColor="text1" w:themeTint="A6"/>
      <w:szCs w:val="22"/>
    </w:rPr>
  </w:style>
  <w:style w:type="character" w:customStyle="1" w:styleId="InGreeNtextoCar">
    <w:name w:val="InGreeN_texto Car"/>
    <w:basedOn w:val="Fuentedeprrafopredeter"/>
    <w:link w:val="InGreeNtexto"/>
    <w:rsid w:val="006560FC"/>
  </w:style>
  <w:style w:type="paragraph" w:customStyle="1" w:styleId="InGreeNtexto">
    <w:name w:val="InGreeN_texto"/>
    <w:basedOn w:val="Normal"/>
    <w:link w:val="InGreeNtextoCar"/>
    <w:rsid w:val="006560FC"/>
    <w:rPr>
      <w:rFonts w:asciiTheme="minorHAnsi" w:eastAsiaTheme="minorHAnsi" w:hAnsiTheme="minorHAnsi" w:cstheme="minorBidi"/>
      <w:color w:val="auto"/>
      <w:szCs w:val="24"/>
    </w:rPr>
  </w:style>
  <w:style w:type="character" w:customStyle="1" w:styleId="InGreeNTIT1Car">
    <w:name w:val="InGreeN_TIT1 Car"/>
    <w:basedOn w:val="PrrafodelistaCar"/>
    <w:link w:val="InGreeNTIT1"/>
    <w:rsid w:val="006560FC"/>
    <w:rPr>
      <w:rFonts w:ascii="Times New Roman" w:eastAsia="Times New Roman" w:hAnsi="Times New Roman" w:cs="Times New Roman"/>
      <w:b/>
      <w:bCs/>
      <w:color w:val="595959" w:themeColor="text1" w:themeTint="A6"/>
      <w:sz w:val="28"/>
      <w:szCs w:val="22"/>
    </w:rPr>
  </w:style>
  <w:style w:type="paragraph" w:customStyle="1" w:styleId="InGreeNTIT1">
    <w:name w:val="InGreeN_TIT1"/>
    <w:basedOn w:val="Ttulo1"/>
    <w:next w:val="InGreeNtexto"/>
    <w:link w:val="InGreeNTIT1Car"/>
    <w:rsid w:val="006560FC"/>
    <w:pPr>
      <w:keepNext w:val="0"/>
      <w:keepLines w:val="0"/>
      <w:numPr>
        <w:numId w:val="1"/>
      </w:numPr>
      <w:spacing w:before="400" w:after="400" w:line="360" w:lineRule="auto"/>
    </w:pPr>
    <w:rPr>
      <w:rFonts w:ascii="Times New Roman" w:eastAsia="Times New Roman" w:hAnsi="Times New Roman" w:cs="Times New Roman"/>
      <w:b/>
      <w:bCs/>
      <w:color w:val="595959" w:themeColor="text1" w:themeTint="A6"/>
      <w:sz w:val="28"/>
      <w:szCs w:val="22"/>
    </w:rPr>
  </w:style>
  <w:style w:type="character" w:customStyle="1" w:styleId="InGreeNTIT2Car">
    <w:name w:val="InGreeN_TIT2 Car"/>
    <w:basedOn w:val="PrrafodelistaCar"/>
    <w:link w:val="InGreeNTIT2"/>
    <w:rsid w:val="006560FC"/>
    <w:rPr>
      <w:rFonts w:ascii="Times New Roman" w:eastAsia="Times New Roman" w:hAnsi="Times New Roman" w:cs="Times New Roman"/>
      <w:bCs/>
      <w:color w:val="595959" w:themeColor="text1" w:themeTint="A6"/>
      <w:szCs w:val="22"/>
    </w:rPr>
  </w:style>
  <w:style w:type="paragraph" w:customStyle="1" w:styleId="InGreeNTIT2">
    <w:name w:val="InGreeN_TIT2"/>
    <w:basedOn w:val="Ttulo2"/>
    <w:next w:val="InGreeNtexto"/>
    <w:link w:val="InGreeNTIT2Car"/>
    <w:rsid w:val="006560FC"/>
    <w:pPr>
      <w:keepNext w:val="0"/>
      <w:keepLines w:val="0"/>
      <w:spacing w:before="400" w:after="400"/>
      <w:ind w:left="360" w:hanging="360"/>
    </w:pPr>
    <w:rPr>
      <w:rFonts w:ascii="Times New Roman" w:eastAsia="Times New Roman" w:hAnsi="Times New Roman" w:cs="Times New Roman"/>
      <w:b w:val="0"/>
      <w:bCs/>
      <w:color w:val="595959" w:themeColor="text1" w:themeTint="A6"/>
    </w:rPr>
  </w:style>
  <w:style w:type="character" w:customStyle="1" w:styleId="InGreeNTIT3Car">
    <w:name w:val="InGreeN_TIT3 Car"/>
    <w:basedOn w:val="PrrafodelistaCar"/>
    <w:link w:val="InGreeNTIT3"/>
    <w:rsid w:val="006560FC"/>
    <w:rPr>
      <w:rFonts w:ascii="Times New Roman" w:eastAsia="Times New Roman" w:hAnsi="Times New Roman" w:cs="Arial"/>
      <w:bCs/>
      <w:color w:val="595959" w:themeColor="text1" w:themeTint="A6"/>
      <w:szCs w:val="26"/>
      <w:lang w:eastAsia="es-ES"/>
    </w:rPr>
  </w:style>
  <w:style w:type="paragraph" w:customStyle="1" w:styleId="InGreeNTIT3">
    <w:name w:val="InGreeN_TIT3"/>
    <w:basedOn w:val="Ttulo3"/>
    <w:next w:val="InGreeNtexto"/>
    <w:link w:val="InGreeNTIT3Car"/>
    <w:rsid w:val="006560FC"/>
    <w:pPr>
      <w:keepNext w:val="0"/>
      <w:keepLines w:val="0"/>
      <w:numPr>
        <w:numId w:val="1"/>
      </w:numPr>
      <w:spacing w:after="400" w:line="240" w:lineRule="auto"/>
    </w:pPr>
    <w:rPr>
      <w:rFonts w:ascii="Times New Roman" w:eastAsia="Times New Roman" w:hAnsi="Times New Roman" w:cs="Arial"/>
      <w:b/>
      <w:bCs/>
      <w:color w:val="595959" w:themeColor="text1" w:themeTint="A6"/>
      <w:szCs w:val="26"/>
      <w:lang w:eastAsia="es-ES"/>
    </w:rPr>
  </w:style>
  <w:style w:type="paragraph" w:customStyle="1" w:styleId="InGreeNTIT4">
    <w:name w:val="InGreeN_TIT4"/>
    <w:basedOn w:val="Ttulo40"/>
    <w:next w:val="InGreeNtexto"/>
    <w:link w:val="InGreeNTIT4Car"/>
    <w:rsid w:val="006560FC"/>
    <w:pPr>
      <w:keepNext w:val="0"/>
      <w:keepLines w:val="0"/>
      <w:numPr>
        <w:ilvl w:val="3"/>
        <w:numId w:val="1"/>
      </w:numPr>
      <w:tabs>
        <w:tab w:val="left" w:pos="360"/>
      </w:tabs>
      <w:spacing w:before="400" w:after="400"/>
    </w:pPr>
    <w:rPr>
      <w:rFonts w:ascii="Calibri" w:eastAsia="Calibri" w:hAnsi="Calibri" w:cs="Times New Roman"/>
      <w:b/>
      <w:bCs/>
      <w:i w:val="0"/>
      <w:iCs w:val="0"/>
      <w:color w:val="auto"/>
      <w:szCs w:val="28"/>
      <w:lang w:val="en-US"/>
    </w:rPr>
  </w:style>
  <w:style w:type="character" w:customStyle="1" w:styleId="InGreeNTIT4Car">
    <w:name w:val="InGreeN_TIT4 Car"/>
    <w:basedOn w:val="Fuentedeprrafopredeter"/>
    <w:link w:val="InGreeNTIT4"/>
    <w:rsid w:val="006560FC"/>
    <w:rPr>
      <w:rFonts w:ascii="Calibri" w:eastAsia="Calibri" w:hAnsi="Calibri" w:cs="Times New Roman"/>
      <w:b/>
      <w:bCs/>
      <w:szCs w:val="28"/>
      <w:lang w:val="en-US"/>
    </w:rPr>
  </w:style>
  <w:style w:type="character" w:customStyle="1" w:styleId="InGreeNfotoCar">
    <w:name w:val="InGreeN_foto Car"/>
    <w:basedOn w:val="Fuentedeprrafopredeter"/>
    <w:link w:val="InGreeNfoto"/>
    <w:uiPriority w:val="1"/>
    <w:rsid w:val="006560FC"/>
    <w:rPr>
      <w:i/>
    </w:rPr>
  </w:style>
  <w:style w:type="paragraph" w:customStyle="1" w:styleId="InGreeNfoto">
    <w:name w:val="InGreeN_foto"/>
    <w:basedOn w:val="Normal"/>
    <w:next w:val="InGreeNtexto"/>
    <w:link w:val="InGreeNfotoCar"/>
    <w:uiPriority w:val="1"/>
    <w:rsid w:val="006560FC"/>
    <w:rPr>
      <w:rFonts w:asciiTheme="minorHAnsi" w:eastAsiaTheme="minorHAnsi" w:hAnsiTheme="minorHAnsi" w:cstheme="minorBidi"/>
      <w:i/>
      <w:color w:val="auto"/>
      <w:szCs w:val="24"/>
    </w:rPr>
  </w:style>
  <w:style w:type="paragraph" w:styleId="Sinespaciado">
    <w:name w:val="No Spacing"/>
    <w:uiPriority w:val="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style>
  <w:style w:type="character" w:styleId="Refdecomentario">
    <w:name w:val="annotation reference"/>
    <w:basedOn w:val="Fuentedeprrafopredeter"/>
    <w:uiPriority w:val="99"/>
    <w:unhideWhenUsed/>
    <w:rsid w:val="006560FC"/>
    <w:rPr>
      <w:sz w:val="16"/>
      <w:szCs w:val="16"/>
    </w:rPr>
  </w:style>
  <w:style w:type="paragraph" w:styleId="Textocomentario">
    <w:name w:val="annotation text"/>
    <w:basedOn w:val="Normal"/>
    <w:link w:val="TextocomentarioCar"/>
    <w:uiPriority w:val="99"/>
    <w:unhideWhenUsed/>
    <w:rsid w:val="006560FC"/>
    <w:pPr>
      <w:spacing w:line="240" w:lineRule="auto"/>
    </w:pPr>
    <w:rPr>
      <w:sz w:val="20"/>
      <w:szCs w:val="20"/>
    </w:rPr>
  </w:style>
  <w:style w:type="character" w:customStyle="1" w:styleId="TextocomentarioCar">
    <w:name w:val="Texto comentario Car"/>
    <w:basedOn w:val="Fuentedeprrafopredeter"/>
    <w:link w:val="Textocomentario"/>
    <w:uiPriority w:val="99"/>
    <w:rsid w:val="006560FC"/>
    <w:rPr>
      <w:rFonts w:ascii="Calibri" w:eastAsia="Calibri" w:hAnsi="Calibri" w:cs="Calibri"/>
      <w:color w:val="595959" w:themeColor="text1" w:themeTint="A6"/>
      <w:sz w:val="20"/>
      <w:szCs w:val="20"/>
    </w:rPr>
  </w:style>
  <w:style w:type="paragraph" w:styleId="Asuntodelcomentario">
    <w:name w:val="annotation subject"/>
    <w:basedOn w:val="Textocomentario"/>
    <w:next w:val="Textocomentario"/>
    <w:link w:val="AsuntodelcomentarioCar"/>
    <w:uiPriority w:val="99"/>
    <w:semiHidden/>
    <w:unhideWhenUsed/>
    <w:rsid w:val="006560FC"/>
    <w:rPr>
      <w:b/>
      <w:bCs/>
    </w:rPr>
  </w:style>
  <w:style w:type="character" w:customStyle="1" w:styleId="AsuntodelcomentarioCar">
    <w:name w:val="Asunto del comentario Car"/>
    <w:basedOn w:val="TextocomentarioCar"/>
    <w:link w:val="Asuntodelcomentario"/>
    <w:uiPriority w:val="99"/>
    <w:semiHidden/>
    <w:rsid w:val="006560FC"/>
    <w:rPr>
      <w:rFonts w:ascii="Calibri" w:eastAsia="Calibri" w:hAnsi="Calibri" w:cs="Calibri"/>
      <w:b/>
      <w:bCs/>
      <w:color w:val="595959" w:themeColor="text1" w:themeTint="A6"/>
      <w:sz w:val="20"/>
      <w:szCs w:val="20"/>
    </w:rPr>
  </w:style>
  <w:style w:type="table" w:styleId="Tablaconcuadrcula">
    <w:name w:val="Table Grid"/>
    <w:basedOn w:val="Tablanormal"/>
    <w:uiPriority w:val="3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basedOn w:val="Fuentedeprrafopredeter"/>
    <w:uiPriority w:val="99"/>
    <w:unhideWhenUsed/>
    <w:rsid w:val="006560FC"/>
    <w:rPr>
      <w:color w:val="0563C1" w:themeColor="hyperlink"/>
      <w:u w:val="single"/>
    </w:rPr>
  </w:style>
  <w:style w:type="paragraph" w:styleId="Descripcin">
    <w:name w:val="caption"/>
    <w:basedOn w:val="Normal"/>
    <w:next w:val="Normal"/>
    <w:uiPriority w:val="35"/>
    <w:rsid w:val="006560FC"/>
    <w:pPr>
      <w:spacing w:after="80"/>
      <w:jc w:val="center"/>
    </w:pPr>
    <w:rPr>
      <w:rFonts w:eastAsia="MS Mincho" w:cs="Times New Roman"/>
      <w:bCs/>
      <w:sz w:val="16"/>
      <w:szCs w:val="18"/>
    </w:rPr>
  </w:style>
  <w:style w:type="paragraph" w:customStyle="1" w:styleId="Normalsinsangria">
    <w:name w:val="Normal sin sangria"/>
    <w:basedOn w:val="Normal"/>
    <w:link w:val="NormalsinsangriaCar"/>
    <w:rsid w:val="006560FC"/>
    <w:pPr>
      <w:spacing w:after="160" w:line="288" w:lineRule="auto"/>
    </w:pPr>
    <w:rPr>
      <w:rFonts w:eastAsia="Times New Roman" w:cs="Arial"/>
      <w:color w:val="222222"/>
      <w:lang w:eastAsia="es-ES"/>
    </w:rPr>
  </w:style>
  <w:style w:type="character" w:customStyle="1" w:styleId="NormalsinsangriaCar">
    <w:name w:val="Normal sin sangria Car"/>
    <w:link w:val="Normalsinsangria"/>
    <w:rsid w:val="006560FC"/>
    <w:rPr>
      <w:rFonts w:ascii="Calibri" w:eastAsia="Times New Roman" w:hAnsi="Calibri" w:cs="Arial"/>
      <w:color w:val="222222"/>
      <w:szCs w:val="22"/>
      <w:lang w:eastAsia="es-ES"/>
    </w:rPr>
  </w:style>
  <w:style w:type="paragraph" w:styleId="Listaconnmeros5">
    <w:name w:val="List Number 5"/>
    <w:basedOn w:val="Normal"/>
    <w:uiPriority w:val="99"/>
    <w:semiHidden/>
    <w:unhideWhenUsed/>
    <w:rsid w:val="006560FC"/>
    <w:pPr>
      <w:tabs>
        <w:tab w:val="left" w:pos="1492"/>
      </w:tabs>
      <w:spacing w:after="160" w:line="288" w:lineRule="auto"/>
      <w:ind w:left="1492" w:hanging="360"/>
      <w:contextualSpacing/>
    </w:pPr>
  </w:style>
  <w:style w:type="character" w:customStyle="1" w:styleId="Textotabla">
    <w:name w:val="Texto tabla"/>
    <w:uiPriority w:val="1"/>
    <w:rsid w:val="006560FC"/>
    <w:rPr>
      <w:rFonts w:ascii="Calibri" w:hAnsi="Calibri"/>
      <w:b w:val="0"/>
      <w:sz w:val="18"/>
    </w:rPr>
  </w:style>
  <w:style w:type="paragraph" w:customStyle="1" w:styleId="Titulo5">
    <w:name w:val="Titulo 5"/>
    <w:basedOn w:val="InGreeNTIT4"/>
    <w:link w:val="Titulo5Car"/>
    <w:uiPriority w:val="3"/>
    <w:rsid w:val="006560FC"/>
    <w:pPr>
      <w:numPr>
        <w:ilvl w:val="0"/>
        <w:numId w:val="0"/>
      </w:numPr>
      <w:ind w:left="2232" w:hanging="792"/>
    </w:pPr>
  </w:style>
  <w:style w:type="character" w:customStyle="1" w:styleId="Titulo5Car">
    <w:name w:val="Titulo 5 Car"/>
    <w:basedOn w:val="InGreeNTIT4Car"/>
    <w:link w:val="Titulo5"/>
    <w:uiPriority w:val="3"/>
    <w:rsid w:val="006560FC"/>
    <w:rPr>
      <w:rFonts w:ascii="Calibri" w:eastAsia="Calibri" w:hAnsi="Calibri" w:cs="Times New Roman"/>
      <w:b/>
      <w:bCs/>
      <w:szCs w:val="28"/>
      <w:lang w:val="en-US"/>
    </w:rPr>
  </w:style>
  <w:style w:type="table" w:customStyle="1" w:styleId="Tablaconcuadrcula1">
    <w:name w:val="Tabla con cuadrícula1"/>
    <w:basedOn w:val="Tablanormal"/>
    <w:next w:val="Tablaconcuadrcula"/>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Times New Roman" w:hAnsi="Arial" w:cs="Times New Roman"/>
      <w:sz w:val="20"/>
      <w:szCs w:val="20"/>
      <w:lang w:eastAsia="es-ES"/>
    </w:rPr>
    <w:tblPr>
      <w:tblStyleRow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cPr>
      <w:vAlign w:val="center"/>
    </w:tcPr>
    <w:tblStylePr w:type="firstRow">
      <w:rPr>
        <w:rFonts w:ascii="Arial" w:hAnsi="Arial"/>
        <w:b w:val="0"/>
        <w:i w:val="0"/>
        <w:caps w:val="0"/>
        <w:smallCaps w:val="0"/>
        <w:strike w:val="0"/>
        <w:vanish w:val="0"/>
        <w:color w:val="FFFFFF"/>
        <w:sz w:val="19"/>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solid" w:color="auto" w:fill="auto"/>
      </w:tcPr>
    </w:tblStylePr>
    <w:tblStylePr w:type="band1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clear" w:color="auto" w:fill="ECEADC"/>
      </w:tcPr>
    </w:tblStylePr>
    <w:tblStylePr w:type="band2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tcPr>
    </w:tblStylePr>
  </w:style>
  <w:style w:type="table" w:styleId="Listamedia1-nfasis1">
    <w:name w:val="Medium List 1 Accent 1"/>
    <w:basedOn w:val="Tablanormal"/>
    <w:uiPriority w:val="65"/>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000000" w:themeColor="text1"/>
      <w:sz w:val="22"/>
      <w:szCs w:val="22"/>
    </w:rPr>
    <w:tblPr>
      <w:tblStyleRowBandSize w:val="1"/>
      <w:tblStyleColBandSize w:val="1"/>
      <w:tblBorders>
        <w:top w:val="single" w:sz="8" w:space="0" w:color="4472C4" w:themeColor="accent1"/>
        <w:bottom w:val="single" w:sz="8" w:space="0" w:color="4472C4" w:themeColor="accent1"/>
      </w:tblBorders>
    </w:tblPr>
    <w:tblStylePr w:type="firstRow">
      <w:rPr>
        <w:rFonts w:ascii="HelveticaNeueLT Std" w:eastAsia="HelveticaNeueLT Std" w:hAnsi="HelveticaNeueLT Std" w:cs="HelveticaNeueLT Std"/>
      </w:rPr>
      <w:tblPr/>
      <w:tcPr>
        <w:tcBorders>
          <w:top w:val="none" w:sz="4" w:space="0" w:color="000000"/>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character" w:styleId="Textoennegrita">
    <w:name w:val="Strong"/>
    <w:basedOn w:val="Fuentedeprrafopredeter"/>
    <w:uiPriority w:val="22"/>
    <w:rsid w:val="006560FC"/>
    <w:rPr>
      <w:b/>
      <w:bCs/>
    </w:rPr>
  </w:style>
  <w:style w:type="character" w:styleId="Hipervnculovisitado">
    <w:name w:val="FollowedHyperlink"/>
    <w:basedOn w:val="Fuentedeprrafopredeter"/>
    <w:uiPriority w:val="99"/>
    <w:semiHidden/>
    <w:unhideWhenUsed/>
    <w:rsid w:val="006560FC"/>
    <w:rPr>
      <w:color w:val="954F72" w:themeColor="followedHyperlink"/>
      <w:u w:val="single"/>
    </w:rPr>
  </w:style>
  <w:style w:type="table" w:customStyle="1" w:styleId="Tablanormal11">
    <w:name w:val="Tabla normal 11"/>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n">
    <w:name w:val="Revision"/>
    <w:hidden/>
    <w:uiPriority w:val="99"/>
    <w:semiHidden/>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style>
  <w:style w:type="table" w:customStyle="1" w:styleId="Tablanormal12">
    <w:name w:val="Tabla normal 12"/>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igure">
    <w:name w:val="Figure"/>
    <w:basedOn w:val="InGreeNtexto"/>
    <w:link w:val="FigureCar"/>
    <w:uiPriority w:val="3"/>
    <w:rsid w:val="006560FC"/>
    <w:pPr>
      <w:pBdr>
        <w:top w:val="none" w:sz="0" w:space="0" w:color="auto"/>
        <w:left w:val="none" w:sz="0" w:space="0" w:color="auto"/>
        <w:bottom w:val="none" w:sz="0" w:space="0" w:color="auto"/>
        <w:right w:val="none" w:sz="0" w:space="0" w:color="auto"/>
        <w:between w:val="none" w:sz="0" w:space="0" w:color="auto"/>
      </w:pBdr>
      <w:spacing w:after="0" w:line="240" w:lineRule="auto"/>
      <w:jc w:val="center"/>
    </w:pPr>
    <w:rPr>
      <w:rFonts w:cs="Times New Roman"/>
      <w:i/>
      <w:iCs/>
      <w:sz w:val="20"/>
      <w:szCs w:val="18"/>
    </w:rPr>
  </w:style>
  <w:style w:type="character" w:customStyle="1" w:styleId="FigureCar">
    <w:name w:val="Figure Car"/>
    <w:basedOn w:val="InGreeNtextoCar"/>
    <w:link w:val="Figure"/>
    <w:uiPriority w:val="3"/>
    <w:rsid w:val="006560FC"/>
    <w:rPr>
      <w:rFonts w:cs="Times New Roman"/>
      <w:i/>
      <w:iCs/>
      <w:sz w:val="20"/>
      <w:szCs w:val="18"/>
    </w:rPr>
  </w:style>
  <w:style w:type="character" w:styleId="Nmerodelnea">
    <w:name w:val="line number"/>
    <w:basedOn w:val="Fuentedeprrafopredeter"/>
    <w:uiPriority w:val="99"/>
    <w:semiHidden/>
    <w:unhideWhenUsed/>
    <w:rsid w:val="006560FC"/>
  </w:style>
  <w:style w:type="character" w:customStyle="1" w:styleId="MapadeldocumentoCar">
    <w:name w:val="Mapa del documento Car"/>
    <w:basedOn w:val="Fuentedeprrafopredeter"/>
    <w:link w:val="Mapadeldocumento"/>
    <w:uiPriority w:val="99"/>
    <w:semiHidden/>
    <w:rsid w:val="006560FC"/>
    <w:rPr>
      <w:rFonts w:ascii="Tahoma" w:eastAsia="Calibri" w:hAnsi="Tahoma" w:cs="Tahoma"/>
      <w:sz w:val="16"/>
      <w:szCs w:val="16"/>
      <w:lang w:val="en-US"/>
    </w:rPr>
  </w:style>
  <w:style w:type="paragraph" w:styleId="Mapadeldocumento">
    <w:name w:val="Document Map"/>
    <w:basedOn w:val="Normal"/>
    <w:link w:val="MapadeldocumentoCar"/>
    <w:uiPriority w:val="99"/>
    <w:semiHidden/>
    <w:unhideWhenUsed/>
    <w:rsid w:val="006560FC"/>
    <w:rPr>
      <w:rFonts w:ascii="Tahoma" w:hAnsi="Tahoma" w:cs="Tahoma"/>
      <w:color w:val="auto"/>
      <w:sz w:val="16"/>
      <w:szCs w:val="16"/>
      <w:lang w:val="en-US"/>
    </w:rPr>
  </w:style>
  <w:style w:type="character" w:customStyle="1" w:styleId="MapadeldocumentoCar1">
    <w:name w:val="Mapa del documento Car1"/>
    <w:basedOn w:val="Fuentedeprrafopredeter"/>
    <w:uiPriority w:val="99"/>
    <w:semiHidden/>
    <w:rsid w:val="006560FC"/>
    <w:rPr>
      <w:rFonts w:ascii="Helvetica" w:eastAsia="Calibri" w:hAnsi="Helvetica" w:cs="Calibri"/>
      <w:color w:val="595959" w:themeColor="text1" w:themeTint="A6"/>
      <w:sz w:val="26"/>
      <w:szCs w:val="26"/>
    </w:rPr>
  </w:style>
  <w:style w:type="paragraph" w:customStyle="1" w:styleId="CTGTESTO">
    <w:name w:val="CTG TESTO"/>
    <w:basedOn w:val="Normal"/>
    <w:rsid w:val="006560FC"/>
    <w:pPr>
      <w:widowControl w:val="0"/>
      <w:tabs>
        <w:tab w:val="left" w:pos="-1440"/>
        <w:tab w:val="left" w:pos="-720"/>
        <w:tab w:val="left" w:pos="0"/>
        <w:tab w:val="left" w:pos="1134"/>
        <w:tab w:val="left" w:pos="2160"/>
        <w:tab w:val="left" w:pos="2268"/>
      </w:tabs>
      <w:spacing w:after="120" w:line="240" w:lineRule="auto"/>
      <w:ind w:left="1134" w:right="391"/>
    </w:pPr>
    <w:rPr>
      <w:rFonts w:eastAsia="MS Mincho" w:cs="Times New Roman"/>
      <w:sz w:val="20"/>
      <w:szCs w:val="20"/>
      <w:lang w:val="en-GB" w:eastAsia="ja-JP"/>
    </w:rPr>
  </w:style>
  <w:style w:type="paragraph" w:customStyle="1" w:styleId="ecxmsonormal">
    <w:name w:val="ecxmsonormal"/>
    <w:basedOn w:val="Normal"/>
    <w:rsid w:val="006560FC"/>
    <w:pPr>
      <w:spacing w:before="100" w:beforeAutospacing="1" w:after="100" w:afterAutospacing="1" w:line="240" w:lineRule="auto"/>
    </w:pPr>
    <w:rPr>
      <w:rFonts w:ascii="Times New Roman" w:eastAsia="Times New Roman" w:hAnsi="Times New Roman" w:cs="Times New Roman"/>
      <w:szCs w:val="24"/>
      <w:lang w:val="en-US" w:eastAsia="es-ES_tradnl"/>
    </w:rPr>
  </w:style>
  <w:style w:type="character" w:styleId="nfasis">
    <w:name w:val="Emphasis"/>
    <w:basedOn w:val="Fuentedeprrafopredeter"/>
    <w:uiPriority w:val="20"/>
    <w:rsid w:val="006560FC"/>
    <w:rPr>
      <w:i/>
      <w:iCs/>
    </w:rPr>
  </w:style>
  <w:style w:type="character" w:customStyle="1" w:styleId="hps">
    <w:name w:val="hps"/>
    <w:basedOn w:val="Fuentedeprrafopredeter"/>
    <w:rsid w:val="006560FC"/>
  </w:style>
  <w:style w:type="paragraph" w:customStyle="1" w:styleId="block-text">
    <w:name w:val="block-text"/>
    <w:basedOn w:val="Normal"/>
    <w:rsid w:val="006560FC"/>
    <w:pPr>
      <w:spacing w:before="100" w:beforeAutospacing="1" w:after="100" w:afterAutospacing="1" w:line="240" w:lineRule="auto"/>
    </w:pPr>
    <w:rPr>
      <w:rFonts w:ascii="Times New Roman" w:eastAsia="Times New Roman" w:hAnsi="Times New Roman" w:cs="Times New Roman"/>
      <w:szCs w:val="24"/>
      <w:lang w:val="en-US" w:eastAsia="es-ES"/>
    </w:rPr>
  </w:style>
  <w:style w:type="character" w:customStyle="1" w:styleId="shorttext">
    <w:name w:val="short_text"/>
    <w:basedOn w:val="Fuentedeprrafopredeter"/>
    <w:rsid w:val="006560FC"/>
  </w:style>
  <w:style w:type="paragraph" w:customStyle="1" w:styleId="GmasP4">
    <w:name w:val="GmasP_4"/>
    <w:basedOn w:val="Normal"/>
    <w:next w:val="Normal"/>
    <w:link w:val="GmasP4Car"/>
    <w:uiPriority w:val="4"/>
    <w:rsid w:val="006560FC"/>
    <w:rPr>
      <w:rFonts w:cs="Times New Roman"/>
      <w:b/>
      <w:color w:val="2F5496" w:themeColor="accent1" w:themeShade="BF"/>
      <w:lang w:val="en-GB" w:eastAsia="es-ES"/>
    </w:rPr>
  </w:style>
  <w:style w:type="character" w:customStyle="1" w:styleId="GmasP4Car">
    <w:name w:val="GmasP_4 Car"/>
    <w:basedOn w:val="Ttulo4Car"/>
    <w:link w:val="GmasP4"/>
    <w:uiPriority w:val="4"/>
    <w:rsid w:val="006560FC"/>
    <w:rPr>
      <w:rFonts w:ascii="Calibri" w:eastAsia="Calibri" w:hAnsi="Calibri" w:cs="Times New Roman"/>
      <w:b/>
      <w:i w:val="0"/>
      <w:iCs w:val="0"/>
      <w:color w:val="2F5496" w:themeColor="accent1" w:themeShade="BF"/>
      <w:szCs w:val="22"/>
      <w:lang w:val="en-GB" w:eastAsia="es-ES"/>
    </w:rPr>
  </w:style>
  <w:style w:type="paragraph" w:customStyle="1" w:styleId="Estilo1">
    <w:name w:val="Estilo1"/>
    <w:basedOn w:val="Normal"/>
    <w:link w:val="Estilo1Car"/>
    <w:uiPriority w:val="3"/>
    <w:rsid w:val="006560FC"/>
    <w:rPr>
      <w:rFonts w:cs="Times New Roman"/>
      <w:lang w:val="en-US"/>
    </w:rPr>
  </w:style>
  <w:style w:type="character" w:customStyle="1" w:styleId="Estilo1Car">
    <w:name w:val="Estilo1 Car"/>
    <w:basedOn w:val="Fuentedeprrafopredeter"/>
    <w:link w:val="Estilo1"/>
    <w:uiPriority w:val="3"/>
    <w:rsid w:val="006560FC"/>
    <w:rPr>
      <w:rFonts w:ascii="Calibri" w:eastAsia="Calibri" w:hAnsi="Calibri" w:cs="Times New Roman"/>
      <w:color w:val="595959" w:themeColor="text1" w:themeTint="A6"/>
      <w:szCs w:val="22"/>
      <w:lang w:val="en-US"/>
    </w:rPr>
  </w:style>
  <w:style w:type="paragraph" w:customStyle="1" w:styleId="InGreeNEncabezado">
    <w:name w:val="InGreeN_Encabezado"/>
    <w:basedOn w:val="InGreeNtexto"/>
    <w:next w:val="InGreeNtexto"/>
    <w:link w:val="InGreeNEncabezadoCar"/>
    <w:uiPriority w:val="1"/>
    <w:rsid w:val="006560FC"/>
    <w:pPr>
      <w:spacing w:line="360" w:lineRule="auto"/>
      <w:jc w:val="center"/>
    </w:pPr>
    <w:rPr>
      <w:rFonts w:cs="Times New Roman"/>
      <w:b/>
      <w:sz w:val="40"/>
    </w:rPr>
  </w:style>
  <w:style w:type="character" w:customStyle="1" w:styleId="InGreeNEncabezadoCar">
    <w:name w:val="InGreeN_Encabezado Car"/>
    <w:basedOn w:val="InGreeNtextoCar"/>
    <w:link w:val="InGreeNEncabezado"/>
    <w:uiPriority w:val="1"/>
    <w:rsid w:val="006560FC"/>
    <w:rPr>
      <w:rFonts w:cs="Times New Roman"/>
      <w:b/>
      <w:sz w:val="40"/>
    </w:rPr>
  </w:style>
  <w:style w:type="paragraph" w:customStyle="1" w:styleId="85546982ACE045478CCFE38B1BDAA051">
    <w:name w:val="85546982ACE045478CCFE38B1BDAA051"/>
    <w:rsid w:val="006560FC"/>
    <w:pPr>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Calibri" w:eastAsia="Calibri" w:hAnsi="Calibri" w:cs="Calibri"/>
      <w:sz w:val="22"/>
      <w:szCs w:val="22"/>
      <w:lang w:val="en-US"/>
    </w:rPr>
  </w:style>
  <w:style w:type="paragraph" w:customStyle="1" w:styleId="Table">
    <w:name w:val="Table"/>
    <w:basedOn w:val="InGreeNtexto"/>
    <w:link w:val="TableCar"/>
    <w:uiPriority w:val="3"/>
    <w:rsid w:val="006560FC"/>
    <w:pPr>
      <w:spacing w:line="360" w:lineRule="auto"/>
    </w:pPr>
    <w:rPr>
      <w:rFonts w:cs="Times New Roman"/>
      <w:i/>
      <w:sz w:val="20"/>
    </w:rPr>
  </w:style>
  <w:style w:type="character" w:customStyle="1" w:styleId="TableCar">
    <w:name w:val="Table Car"/>
    <w:basedOn w:val="InGreeNtextoCar"/>
    <w:link w:val="Table"/>
    <w:uiPriority w:val="3"/>
    <w:rsid w:val="006560FC"/>
    <w:rPr>
      <w:rFonts w:cs="Times New Roman"/>
      <w:i/>
      <w:sz w:val="20"/>
    </w:rPr>
  </w:style>
  <w:style w:type="paragraph" w:customStyle="1" w:styleId="Normal1">
    <w:name w:val="Normal1"/>
    <w:rsid w:val="006560FC"/>
    <w:pPr>
      <w:pBdr>
        <w:top w:val="none" w:sz="4" w:space="0" w:color="000000"/>
        <w:left w:val="none" w:sz="4" w:space="0" w:color="000000"/>
        <w:bottom w:val="none" w:sz="4" w:space="0" w:color="000000"/>
        <w:right w:val="none" w:sz="4" w:space="0" w:color="000000"/>
        <w:between w:val="none" w:sz="4" w:space="0" w:color="000000"/>
      </w:pBdr>
      <w:spacing w:before="200" w:line="360" w:lineRule="auto"/>
      <w:ind w:left="1077" w:hanging="357"/>
      <w:jc w:val="both"/>
    </w:pPr>
    <w:rPr>
      <w:rFonts w:ascii="Arial" w:eastAsia="Arial" w:hAnsi="Arial" w:cs="Arial"/>
      <w:color w:val="000000"/>
      <w:sz w:val="22"/>
      <w:szCs w:val="22"/>
      <w:lang w:eastAsia="es-ES"/>
    </w:rPr>
  </w:style>
  <w:style w:type="paragraph" w:styleId="Ttulo">
    <w:name w:val="Title"/>
    <w:basedOn w:val="Normal"/>
    <w:next w:val="Normal"/>
    <w:link w:val="TtuloCar"/>
    <w:uiPriority w:val="10"/>
    <w:rsid w:val="006560FC"/>
    <w:pPr>
      <w:pBdr>
        <w:bottom w:val="single" w:sz="8" w:space="4" w:color="4472C4" w:themeColor="accent1"/>
      </w:pBdr>
      <w:spacing w:before="200" w:after="300" w:line="240" w:lineRule="auto"/>
      <w:ind w:left="1077" w:hanging="357"/>
      <w:contextualSpacing/>
    </w:pPr>
    <w:rPr>
      <w:rFonts w:ascii="Cambria" w:eastAsia="Cambria" w:hAnsi="Cambria" w:cs="Cambria"/>
      <w:color w:val="323E4F" w:themeColor="text2" w:themeShade="BF"/>
      <w:spacing w:val="5"/>
      <w:sz w:val="52"/>
      <w:szCs w:val="52"/>
    </w:rPr>
  </w:style>
  <w:style w:type="character" w:customStyle="1" w:styleId="TtuloCar">
    <w:name w:val="Título Car"/>
    <w:basedOn w:val="Fuentedeprrafopredeter"/>
    <w:link w:val="Ttulo"/>
    <w:uiPriority w:val="10"/>
    <w:rsid w:val="006560FC"/>
    <w:rPr>
      <w:rFonts w:ascii="Cambria" w:eastAsia="Cambria" w:hAnsi="Cambria" w:cs="Cambria"/>
      <w:color w:val="323E4F" w:themeColor="text2" w:themeShade="BF"/>
      <w:spacing w:val="5"/>
      <w:sz w:val="52"/>
      <w:szCs w:val="52"/>
    </w:rPr>
  </w:style>
  <w:style w:type="table" w:customStyle="1" w:styleId="Tablanormal13">
    <w:name w:val="Tabla normal 13"/>
    <w:basedOn w:val="Tablanormal"/>
    <w:uiPriority w:val="4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2">
    <w:name w:val="Tabla con cuadrícula2"/>
    <w:basedOn w:val="Tablanormal"/>
    <w:next w:val="Tablaconcuadrcula"/>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Times New Roman" w:hAnsi="Arial" w:cs="Times New Roman"/>
      <w:sz w:val="20"/>
      <w:szCs w:val="20"/>
      <w:lang w:eastAsia="es-ES"/>
    </w:rPr>
    <w:tblPr>
      <w:tblStyleRow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cPr>
      <w:vAlign w:val="center"/>
    </w:tcPr>
    <w:tblStylePr w:type="firstRow">
      <w:rPr>
        <w:rFonts w:ascii="Arial" w:hAnsi="Arial"/>
        <w:b w:val="0"/>
        <w:i w:val="0"/>
        <w:caps w:val="0"/>
        <w:smallCaps w:val="0"/>
        <w:strike w:val="0"/>
        <w:vanish w:val="0"/>
        <w:color w:val="FFFFFF"/>
        <w:sz w:val="19"/>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solid" w:color="auto" w:fill="auto"/>
      </w:tcPr>
    </w:tblStylePr>
    <w:tblStylePr w:type="band1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clear" w:color="auto" w:fill="ECEADC"/>
      </w:tcPr>
    </w:tblStylePr>
    <w:tblStylePr w:type="band2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tcPr>
    </w:tblStylePr>
  </w:style>
  <w:style w:type="table" w:styleId="Listaclara-nfasis1">
    <w:name w:val="Light List Accent 1"/>
    <w:basedOn w:val="Tablanormal"/>
    <w:uiPriority w:val="61"/>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sing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Sombreadomedio1-nfasis1">
    <w:name w:val="Medium Shading 1 Accent 1"/>
    <w:basedOn w:val="Tablanormal"/>
    <w:uiPriority w:val="63"/>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one" w:sz="4" w:space="0" w:color="000000"/>
          <w:insideV w:val="none" w:sz="4" w:space="0" w:color="000000"/>
        </w:tcBorders>
        <w:shd w:val="clear" w:color="auto" w:fill="4472C4" w:themeFill="accent1"/>
      </w:tcPr>
    </w:tblStylePr>
    <w:tblStylePr w:type="lastRow">
      <w:pPr>
        <w:spacing w:before="0" w:after="0" w:line="240" w:lineRule="auto"/>
      </w:pPr>
      <w:rPr>
        <w:b/>
        <w:bCs/>
      </w:rPr>
      <w:tblPr/>
      <w:tcPr>
        <w:tcBorders>
          <w:top w:val="sing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one" w:sz="4" w:space="0" w:color="000000"/>
          <w:insideV w:val="none" w:sz="4" w:space="0" w:color="000000"/>
        </w:tcBorders>
        <w:shd w:val="clear" w:color="auto" w:fill="D0DBF0" w:themeFill="accent1" w:themeFillTint="3F"/>
      </w:tcPr>
    </w:tblStylePr>
    <w:tblStylePr w:type="band2Horz">
      <w:tblPr/>
      <w:tcPr>
        <w:tcBorders>
          <w:insideH w:val="none" w:sz="4" w:space="0" w:color="000000"/>
          <w:insideV w:val="none" w:sz="4" w:space="0" w:color="000000"/>
        </w:tcBorders>
      </w:tcPr>
    </w:tblStylePr>
  </w:style>
  <w:style w:type="paragraph" w:customStyle="1" w:styleId="Default">
    <w:name w:val="Default"/>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Calibri" w:hAnsi="Arial" w:cs="Arial"/>
      <w:color w:val="000000"/>
    </w:rPr>
  </w:style>
  <w:style w:type="paragraph" w:styleId="HTMLconformatoprevio">
    <w:name w:val="HTML Preformatted"/>
    <w:basedOn w:val="Normal"/>
    <w:link w:val="HTMLconformatoprevioCar"/>
    <w:uiPriority w:val="99"/>
    <w:semiHidden/>
    <w:unhideWhenUsed/>
    <w:rsid w:val="006560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6560FC"/>
    <w:rPr>
      <w:rFonts w:ascii="Courier New" w:eastAsia="Times New Roman" w:hAnsi="Courier New" w:cs="Courier New"/>
      <w:color w:val="595959" w:themeColor="text1" w:themeTint="A6"/>
      <w:sz w:val="20"/>
      <w:szCs w:val="20"/>
      <w:lang w:eastAsia="es-ES"/>
    </w:rPr>
  </w:style>
  <w:style w:type="table" w:customStyle="1" w:styleId="Tabladelista3-nfasis11">
    <w:name w:val="Tabla de lista 3 - Énfasis 11"/>
    <w:basedOn w:val="Tablanormal"/>
    <w:uiPriority w:val="48"/>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single" w:sz="4" w:space="0" w:color="4472C4" w:themeColor="accen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4472C4" w:themeColor="accent1"/>
          <w:left w:val="none" w:sz="4" w:space="0" w:color="000000"/>
        </w:tcBorders>
      </w:tcPr>
    </w:tblStylePr>
    <w:tblStylePr w:type="swCell">
      <w:tblPr/>
      <w:tcPr>
        <w:tcBorders>
          <w:top w:val="single" w:sz="4" w:space="0" w:color="4472C4" w:themeColor="accent1"/>
          <w:right w:val="none" w:sz="4" w:space="0" w:color="000000"/>
        </w:tcBorders>
      </w:tcPr>
    </w:tblStylePr>
  </w:style>
  <w:style w:type="table" w:customStyle="1" w:styleId="Tabladelista3-nfasis21">
    <w:name w:val="Tabla de lista 3 - Énfasis 21"/>
    <w:basedOn w:val="Tablanormal"/>
    <w:uiPriority w:val="48"/>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single" w:sz="4" w:space="0" w:color="ED7D31" w:themeColor="accent2"/>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ED7D31" w:themeColor="accent2"/>
          <w:left w:val="none" w:sz="4" w:space="0" w:color="000000"/>
        </w:tcBorders>
      </w:tcPr>
    </w:tblStylePr>
    <w:tblStylePr w:type="swCell">
      <w:tblPr/>
      <w:tcPr>
        <w:tcBorders>
          <w:top w:val="single" w:sz="4" w:space="0" w:color="ED7D31" w:themeColor="accent2"/>
          <w:right w:val="none" w:sz="4" w:space="0" w:color="000000"/>
        </w:tcBorders>
      </w:tcPr>
    </w:tblStylePr>
  </w:style>
  <w:style w:type="table" w:customStyle="1" w:styleId="Tabladelista3-nfasis31">
    <w:name w:val="Tabla de lista 3 - Énfasis 31"/>
    <w:basedOn w:val="Tablanormal"/>
    <w:uiPriority w:val="48"/>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single" w:sz="4" w:space="0" w:color="A5A5A5" w:themeColor="accent3"/>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A5A5A5" w:themeColor="accent3"/>
          <w:left w:val="none" w:sz="4" w:space="0" w:color="000000"/>
        </w:tcBorders>
      </w:tcPr>
    </w:tblStylePr>
    <w:tblStylePr w:type="swCell">
      <w:tblPr/>
      <w:tcPr>
        <w:tcBorders>
          <w:top w:val="single" w:sz="4" w:space="0" w:color="A5A5A5" w:themeColor="accent3"/>
          <w:right w:val="none" w:sz="4" w:space="0" w:color="000000"/>
        </w:tcBorders>
      </w:tcPr>
    </w:tblStylePr>
  </w:style>
  <w:style w:type="table" w:customStyle="1" w:styleId="Tabladelista4-nfasis11">
    <w:name w:val="Tabla de lista 4 - Énfasis 11"/>
    <w:basedOn w:val="Tablanormal"/>
    <w:uiPriority w:val="4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one" w:sz="4" w:space="0" w:color="000000"/>
        </w:tcBorders>
        <w:shd w:val="clear" w:color="auto" w:fill="4472C4" w:themeFill="accent1"/>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iedeTabla">
    <w:name w:val="Pie de Tabla"/>
    <w:basedOn w:val="Normal"/>
    <w:next w:val="Normal"/>
    <w:link w:val="PiedeTablaCar"/>
    <w:rsid w:val="006560FC"/>
    <w:pPr>
      <w:spacing w:before="120" w:after="60" w:line="264" w:lineRule="auto"/>
      <w:jc w:val="center"/>
    </w:pPr>
    <w:rPr>
      <w:rFonts w:eastAsia="Times New Roman" w:cs="Times New Roman"/>
      <w:sz w:val="18"/>
      <w:szCs w:val="20"/>
      <w:lang w:eastAsia="es-ES"/>
    </w:rPr>
  </w:style>
  <w:style w:type="paragraph" w:customStyle="1" w:styleId="Pa6">
    <w:name w:val="Pa6"/>
    <w:basedOn w:val="Default"/>
    <w:next w:val="Default"/>
    <w:uiPriority w:val="99"/>
    <w:rsid w:val="006560FC"/>
    <w:pPr>
      <w:spacing w:line="201" w:lineRule="atLeast"/>
    </w:pPr>
    <w:rPr>
      <w:rFonts w:ascii="HelveticaNeueLT Std" w:hAnsi="HelveticaNeueLT Std" w:cs="Calibri"/>
      <w:color w:val="auto"/>
    </w:rPr>
  </w:style>
  <w:style w:type="table" w:customStyle="1" w:styleId="Tablaconcuadrcula3">
    <w:name w:val="Tabla con cuadrícula3"/>
    <w:basedOn w:val="Tablanormal"/>
    <w:next w:val="Tablaconcuadrcula"/>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Arial" w:eastAsia="Times New Roman" w:hAnsi="Arial" w:cs="Times New Roman"/>
      <w:sz w:val="20"/>
      <w:szCs w:val="20"/>
      <w:lang w:eastAsia="es-ES"/>
    </w:rPr>
    <w:tblPr>
      <w:tblStyleRow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cPr>
      <w:vAlign w:val="center"/>
    </w:tcPr>
    <w:tblStylePr w:type="firstRow">
      <w:rPr>
        <w:rFonts w:ascii="Arial" w:hAnsi="Arial"/>
        <w:b w:val="0"/>
        <w:i w:val="0"/>
        <w:caps w:val="0"/>
        <w:smallCaps w:val="0"/>
        <w:strike w:val="0"/>
        <w:vanish w:val="0"/>
        <w:color w:val="FFFFFF"/>
        <w:sz w:val="19"/>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solid" w:color="auto" w:fill="auto"/>
      </w:tcPr>
    </w:tblStylePr>
    <w:tblStylePr w:type="band1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shd w:val="clear" w:color="auto" w:fill="ECEADC"/>
      </w:tcPr>
    </w:tblStylePr>
    <w:tblStylePr w:type="band2Horz">
      <w:rPr>
        <w:rFonts w:ascii="Arial" w:hAnsi="Arial"/>
        <w:b w:val="0"/>
        <w:i w:val="0"/>
        <w:caps w:val="0"/>
        <w:smallCaps w:val="0"/>
        <w:strike w:val="0"/>
        <w:vanish w:val="0"/>
        <w:color w:val="auto"/>
        <w:sz w:val="18"/>
        <w:vertAlign w:val="baseline"/>
        <w14:textOutline w14:w="0" w14:cap="rnd" w14:cmpd="sng" w14:algn="ctr">
          <w14:noFill/>
          <w14:prstDash w14:val="solid"/>
          <w14:bevel/>
        </w14:textOutline>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cBorders>
      </w:tcPr>
    </w:tblStylePr>
  </w:style>
  <w:style w:type="paragraph" w:customStyle="1" w:styleId="TableParagraph">
    <w:name w:val="Table Paragraph"/>
    <w:basedOn w:val="Normal"/>
    <w:uiPriority w:val="1"/>
    <w:rsid w:val="006560FC"/>
    <w:pPr>
      <w:widowControl w:val="0"/>
      <w:spacing w:after="0" w:line="240" w:lineRule="auto"/>
    </w:pPr>
    <w:rPr>
      <w:sz w:val="18"/>
    </w:rPr>
  </w:style>
  <w:style w:type="paragraph" w:customStyle="1" w:styleId="Vieta1">
    <w:name w:val="Viñeta 1"/>
    <w:basedOn w:val="Prrafodelista"/>
    <w:link w:val="Vieta1Car"/>
    <w:rsid w:val="006560FC"/>
    <w:pPr>
      <w:numPr>
        <w:numId w:val="2"/>
      </w:numPr>
      <w:spacing w:after="0" w:line="240" w:lineRule="auto"/>
    </w:pPr>
    <w:rPr>
      <w:lang w:eastAsia="es-ES"/>
    </w:rPr>
  </w:style>
  <w:style w:type="character" w:customStyle="1" w:styleId="Vieta1Car">
    <w:name w:val="Viñeta 1 Car"/>
    <w:basedOn w:val="Fuentedeprrafopredeter"/>
    <w:link w:val="Vieta1"/>
    <w:rsid w:val="006560FC"/>
    <w:rPr>
      <w:rFonts w:ascii="Arial" w:eastAsia="Calibri" w:hAnsi="Arial" w:cs="Calibri"/>
      <w:color w:val="000000" w:themeColor="text1"/>
      <w:szCs w:val="22"/>
      <w:lang w:eastAsia="es-ES"/>
    </w:rPr>
  </w:style>
  <w:style w:type="character" w:styleId="Textodelmarcadordeposicin">
    <w:name w:val="Placeholder Text"/>
    <w:basedOn w:val="Fuentedeprrafopredeter"/>
    <w:uiPriority w:val="99"/>
    <w:semiHidden/>
    <w:rsid w:val="006560FC"/>
    <w:rPr>
      <w:color w:val="808080"/>
    </w:rPr>
  </w:style>
  <w:style w:type="paragraph" w:customStyle="1" w:styleId="CitaviBibliographyEntry">
    <w:name w:val="Citavi Bibliography Entry"/>
    <w:basedOn w:val="Normal"/>
    <w:link w:val="CitaviBibliographyEntryCar"/>
    <w:rsid w:val="006560FC"/>
  </w:style>
  <w:style w:type="character" w:customStyle="1" w:styleId="CitaviBibliographyEntryCar">
    <w:name w:val="Citavi Bibliography Entry Car"/>
    <w:basedOn w:val="InGreeNtextoCar"/>
    <w:link w:val="CitaviBibliographyEntry"/>
    <w:rsid w:val="006560FC"/>
    <w:rPr>
      <w:rFonts w:ascii="Calibri" w:eastAsia="Calibri" w:hAnsi="Calibri" w:cs="Calibri"/>
      <w:color w:val="595959" w:themeColor="text1" w:themeTint="A6"/>
      <w:szCs w:val="22"/>
    </w:rPr>
  </w:style>
  <w:style w:type="paragraph" w:customStyle="1" w:styleId="CitaviBibliographyHeading">
    <w:name w:val="Citavi Bibliography Heading"/>
    <w:basedOn w:val="Ttulo1"/>
    <w:link w:val="CitaviBibliographyHeadingCar"/>
    <w:rsid w:val="006560FC"/>
    <w:pPr>
      <w:spacing w:before="480" w:after="480"/>
      <w:ind w:left="432" w:hanging="432"/>
    </w:pPr>
    <w:rPr>
      <w:rFonts w:ascii="Cambria" w:eastAsia="Cambria" w:hAnsi="Cambria" w:cs="Cambria"/>
      <w:b/>
      <w:bCs/>
      <w:color w:val="538135" w:themeColor="accent6" w:themeShade="BF"/>
      <w:sz w:val="28"/>
      <w:szCs w:val="28"/>
    </w:rPr>
  </w:style>
  <w:style w:type="character" w:customStyle="1" w:styleId="CitaviBibliographyHeadingCar">
    <w:name w:val="Citavi Bibliography Heading Car"/>
    <w:basedOn w:val="InGreeNtextoCar"/>
    <w:link w:val="CitaviBibliographyHeading"/>
    <w:rsid w:val="006560FC"/>
    <w:rPr>
      <w:rFonts w:ascii="Cambria" w:eastAsia="Cambria" w:hAnsi="Cambria" w:cs="Cambria"/>
      <w:b/>
      <w:bCs/>
      <w:color w:val="538135" w:themeColor="accent6" w:themeShade="BF"/>
      <w:sz w:val="28"/>
      <w:szCs w:val="28"/>
    </w:rPr>
  </w:style>
  <w:style w:type="paragraph" w:customStyle="1" w:styleId="CitaviBibliographySubheading1">
    <w:name w:val="Citavi Bibliography Subheading 1"/>
    <w:basedOn w:val="Ttulo2"/>
    <w:link w:val="CitaviBibliographySubheading1Car"/>
    <w:rsid w:val="006560FC"/>
    <w:pPr>
      <w:spacing w:before="240" w:after="240"/>
      <w:ind w:left="576" w:hanging="576"/>
      <w:outlineLvl w:val="9"/>
    </w:pPr>
    <w:rPr>
      <w:rFonts w:ascii="Cambria" w:eastAsia="Cambria" w:hAnsi="Cambria" w:cs="Cambria"/>
      <w:color w:val="E59C09"/>
    </w:rPr>
  </w:style>
  <w:style w:type="character" w:customStyle="1" w:styleId="CitaviBibliographySubheading1Car">
    <w:name w:val="Citavi Bibliography Subheading 1 Car"/>
    <w:basedOn w:val="InGreeNtextoCar"/>
    <w:link w:val="CitaviBibliographySubheading1"/>
    <w:rsid w:val="006560FC"/>
    <w:rPr>
      <w:rFonts w:ascii="Cambria" w:eastAsia="Cambria" w:hAnsi="Cambria" w:cs="Cambria"/>
      <w:color w:val="E59C09"/>
    </w:rPr>
  </w:style>
  <w:style w:type="paragraph" w:customStyle="1" w:styleId="CitaviBibliographySubheading2">
    <w:name w:val="Citavi Bibliography Subheading 2"/>
    <w:basedOn w:val="Ttulo3"/>
    <w:link w:val="CitaviBibliographySubheading2Car"/>
    <w:rsid w:val="006560FC"/>
    <w:pPr>
      <w:spacing w:before="120" w:after="120"/>
      <w:ind w:left="720"/>
      <w:outlineLvl w:val="9"/>
    </w:pPr>
    <w:rPr>
      <w:rFonts w:ascii="Cambria" w:eastAsia="Cambria" w:hAnsi="Cambria" w:cs="Cambria"/>
      <w:color w:val="F5910B"/>
    </w:rPr>
  </w:style>
  <w:style w:type="character" w:customStyle="1" w:styleId="CitaviBibliographySubheading2Car">
    <w:name w:val="Citavi Bibliography Subheading 2 Car"/>
    <w:basedOn w:val="InGreeNtextoCar"/>
    <w:link w:val="CitaviBibliographySubheading2"/>
    <w:rsid w:val="006560FC"/>
    <w:rPr>
      <w:rFonts w:ascii="Cambria" w:eastAsia="Cambria" w:hAnsi="Cambria" w:cs="Cambria"/>
      <w:color w:val="F5910B"/>
    </w:rPr>
  </w:style>
  <w:style w:type="paragraph" w:customStyle="1" w:styleId="CitaviBibliographySubheading3">
    <w:name w:val="Citavi Bibliography Subheading 3"/>
    <w:basedOn w:val="Ttulo40"/>
    <w:link w:val="CitaviBibliographySubheading3Car"/>
    <w:rsid w:val="006560FC"/>
    <w:pPr>
      <w:numPr>
        <w:ilvl w:val="3"/>
      </w:numPr>
      <w:ind w:left="862" w:hanging="862"/>
      <w:outlineLvl w:val="9"/>
    </w:pPr>
    <w:rPr>
      <w:szCs w:val="24"/>
    </w:rPr>
  </w:style>
  <w:style w:type="character" w:customStyle="1" w:styleId="CitaviBibliographySubheading3Car">
    <w:name w:val="Citavi Bibliography Subheading 3 Car"/>
    <w:basedOn w:val="InGreeNtextoCar"/>
    <w:link w:val="CitaviBibliographySubheading3"/>
    <w:rsid w:val="006560FC"/>
    <w:rPr>
      <w:rFonts w:ascii="Cambria" w:eastAsia="Cambria" w:hAnsi="Cambria" w:cs="Cambria"/>
      <w:i/>
      <w:iCs/>
      <w:color w:val="F5910B"/>
    </w:rPr>
  </w:style>
  <w:style w:type="paragraph" w:customStyle="1" w:styleId="CitaviBibliographySubheading4">
    <w:name w:val="Citavi Bibliography Subheading 4"/>
    <w:basedOn w:val="Ttulo5"/>
    <w:link w:val="CitaviBibliographySubheading4Car"/>
    <w:rsid w:val="006560FC"/>
    <w:pPr>
      <w:numPr>
        <w:ilvl w:val="4"/>
      </w:numPr>
      <w:ind w:left="1009" w:hanging="1009"/>
      <w:outlineLvl w:val="9"/>
    </w:pPr>
    <w:rPr>
      <w:szCs w:val="24"/>
    </w:rPr>
  </w:style>
  <w:style w:type="character" w:customStyle="1" w:styleId="CitaviBibliographySubheading4Car">
    <w:name w:val="Citavi Bibliography Subheading 4 Car"/>
    <w:basedOn w:val="InGreeNtextoCar"/>
    <w:link w:val="CitaviBibliographySubheading4"/>
    <w:rsid w:val="006560FC"/>
    <w:rPr>
      <w:rFonts w:ascii="Cambria" w:eastAsia="Cambria" w:hAnsi="Cambria" w:cs="Cambria"/>
      <w:color w:val="538135" w:themeColor="accent6" w:themeShade="BF"/>
    </w:rPr>
  </w:style>
  <w:style w:type="paragraph" w:customStyle="1" w:styleId="CitaviBibliographySubheading5">
    <w:name w:val="Citavi Bibliography Subheading 5"/>
    <w:basedOn w:val="Ttulo6"/>
    <w:link w:val="CitaviBibliographySubheading5Car"/>
    <w:rsid w:val="006560FC"/>
    <w:pPr>
      <w:numPr>
        <w:ilvl w:val="5"/>
      </w:numPr>
      <w:ind w:left="1152" w:hanging="1152"/>
      <w:outlineLvl w:val="9"/>
    </w:pPr>
    <w:rPr>
      <w:szCs w:val="24"/>
    </w:rPr>
  </w:style>
  <w:style w:type="character" w:customStyle="1" w:styleId="CitaviBibliographySubheading5Car">
    <w:name w:val="Citavi Bibliography Subheading 5 Car"/>
    <w:basedOn w:val="InGreeNtextoCar"/>
    <w:link w:val="CitaviBibliographySubheading5"/>
    <w:rsid w:val="006560FC"/>
    <w:rPr>
      <w:rFonts w:ascii="Cambria" w:eastAsia="Cambria" w:hAnsi="Cambria" w:cs="Cambria"/>
      <w:color w:val="FFC000"/>
    </w:rPr>
  </w:style>
  <w:style w:type="paragraph" w:customStyle="1" w:styleId="CitaviBibliographySubheading6">
    <w:name w:val="Citavi Bibliography Subheading 6"/>
    <w:basedOn w:val="Ttulo7"/>
    <w:link w:val="CitaviBibliographySubheading6Car"/>
    <w:rsid w:val="006560FC"/>
    <w:pPr>
      <w:numPr>
        <w:ilvl w:val="6"/>
      </w:numPr>
      <w:ind w:left="1296" w:hanging="1296"/>
      <w:outlineLvl w:val="9"/>
    </w:pPr>
    <w:rPr>
      <w:szCs w:val="24"/>
    </w:rPr>
  </w:style>
  <w:style w:type="character" w:customStyle="1" w:styleId="CitaviBibliographySubheading6Car">
    <w:name w:val="Citavi Bibliography Subheading 6 Car"/>
    <w:basedOn w:val="InGreeNtextoCar"/>
    <w:link w:val="CitaviBibliographySubheading6"/>
    <w:rsid w:val="006560FC"/>
    <w:rPr>
      <w:rFonts w:ascii="Cambria" w:eastAsia="Cambria" w:hAnsi="Cambria" w:cs="Cambria"/>
      <w:i/>
      <w:iCs/>
      <w:color w:val="1F3763" w:themeColor="accent1" w:themeShade="7F"/>
    </w:rPr>
  </w:style>
  <w:style w:type="paragraph" w:customStyle="1" w:styleId="CitaviBibliographySubheading7">
    <w:name w:val="Citavi Bibliography Subheading 7"/>
    <w:basedOn w:val="Ttulo8"/>
    <w:link w:val="CitaviBibliographySubheading7Car"/>
    <w:rsid w:val="006560FC"/>
    <w:pPr>
      <w:numPr>
        <w:ilvl w:val="7"/>
      </w:numPr>
      <w:ind w:left="1440" w:hanging="1440"/>
      <w:outlineLvl w:val="9"/>
    </w:pPr>
    <w:rPr>
      <w:sz w:val="24"/>
      <w:szCs w:val="24"/>
    </w:rPr>
  </w:style>
  <w:style w:type="character" w:customStyle="1" w:styleId="CitaviBibliographySubheading7Car">
    <w:name w:val="Citavi Bibliography Subheading 7 Car"/>
    <w:basedOn w:val="InGreeNtextoCar"/>
    <w:link w:val="CitaviBibliographySubheading7"/>
    <w:rsid w:val="006560FC"/>
    <w:rPr>
      <w:rFonts w:ascii="Cambria" w:eastAsia="Cambria" w:hAnsi="Cambria" w:cs="Cambria"/>
      <w:color w:val="272727" w:themeColor="text1" w:themeTint="D8"/>
    </w:rPr>
  </w:style>
  <w:style w:type="paragraph" w:customStyle="1" w:styleId="CitaviBibliographySubheading8">
    <w:name w:val="Citavi Bibliography Subheading 8"/>
    <w:basedOn w:val="Ttulo9"/>
    <w:link w:val="CitaviBibliographySubheading8Car"/>
    <w:rsid w:val="006560FC"/>
    <w:pPr>
      <w:numPr>
        <w:ilvl w:val="8"/>
      </w:numPr>
      <w:ind w:left="1584" w:hanging="1584"/>
      <w:outlineLvl w:val="9"/>
    </w:pPr>
    <w:rPr>
      <w:sz w:val="24"/>
      <w:szCs w:val="24"/>
    </w:rPr>
  </w:style>
  <w:style w:type="character" w:customStyle="1" w:styleId="CitaviBibliographySubheading8Car">
    <w:name w:val="Citavi Bibliography Subheading 8 Car"/>
    <w:basedOn w:val="InGreeNtextoCar"/>
    <w:link w:val="CitaviBibliographySubheading8"/>
    <w:rsid w:val="006560FC"/>
    <w:rPr>
      <w:rFonts w:ascii="Cambria" w:eastAsia="Cambria" w:hAnsi="Cambria" w:cs="Cambria"/>
      <w:i/>
      <w:iCs/>
      <w:color w:val="272727" w:themeColor="text1" w:themeTint="D8"/>
    </w:rPr>
  </w:style>
  <w:style w:type="character" w:customStyle="1" w:styleId="CuerpoCar">
    <w:name w:val="Cuerpo Car"/>
    <w:basedOn w:val="Fuentedeprrafopredeter"/>
    <w:link w:val="Cuerpo"/>
    <w:rsid w:val="006560FC"/>
    <w:rPr>
      <w:rFonts w:ascii="Arial" w:hAnsi="Arial" w:cs="Arial"/>
    </w:rPr>
  </w:style>
  <w:style w:type="paragraph" w:customStyle="1" w:styleId="Cuerpo">
    <w:name w:val="Cuerpo"/>
    <w:basedOn w:val="Normal"/>
    <w:link w:val="CuerpoCar"/>
    <w:rsid w:val="006560FC"/>
    <w:pPr>
      <w:spacing w:before="60" w:after="60" w:line="288" w:lineRule="auto"/>
    </w:pPr>
    <w:rPr>
      <w:rFonts w:eastAsiaTheme="minorHAnsi" w:cs="Arial"/>
      <w:color w:val="auto"/>
      <w:szCs w:val="24"/>
    </w:rPr>
  </w:style>
  <w:style w:type="table" w:styleId="Tablaconcuadrcula1clara">
    <w:name w:val="Grid Table 1 Light"/>
    <w:basedOn w:val="Tablanormal"/>
    <w:uiPriority w:val="46"/>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Times New Roman" w:hAnsi="Calibri" w:cs="Times New Roman"/>
      <w:sz w:val="18"/>
      <w:szCs w:val="20"/>
      <w:lang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Calibri" w:hAnsi="Calibri" w:cs="Calibri" w:hint="default"/>
        <w:b/>
        <w:bCs/>
        <w:sz w:val="20"/>
        <w:szCs w:val="20"/>
      </w:rPr>
      <w:tblPr/>
      <w:tcPr>
        <w:tcBorders>
          <w:bottom w:val="single" w:sz="12" w:space="0" w:color="666666" w:themeColor="text1" w:themeTint="99"/>
        </w:tcBorders>
        <w:shd w:val="pct30" w:color="auto" w:fill="auto"/>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customStyle="1" w:styleId="TablaIbimsimple">
    <w:name w:val="Tabla Ibim simple"/>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jc w:val="center"/>
    </w:pPr>
    <w:rPr>
      <w:rFonts w:ascii="Arial" w:eastAsia="Calibri" w:hAnsi="Arial" w:cs="Calibri"/>
      <w:sz w:val="16"/>
      <w:szCs w:val="22"/>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Pr>
    <w:tblStylePr w:type="firstRow">
      <w:pPr>
        <w:spacing w:before="120" w:beforeAutospacing="0" w:after="120" w:afterAutospacing="0"/>
        <w:jc w:val="center"/>
      </w:pPr>
      <w:rPr>
        <w:rFonts w:ascii="Al Tarikh" w:hAnsi="Al Tarikh"/>
        <w:b/>
        <w:i w:val="0"/>
        <w:spacing w:val="0"/>
        <w:sz w:val="16"/>
      </w:rPr>
      <w:tblPr/>
      <w:tcPr>
        <w:shd w:val="clear" w:color="auto" w:fill="BFBFBF" w:themeFill="background1" w:themeFillShade="BF"/>
      </w:tcPr>
    </w:tblStylePr>
  </w:style>
  <w:style w:type="paragraph" w:customStyle="1" w:styleId="CuerpoTablas">
    <w:name w:val="Cuerpo Tablas"/>
    <w:basedOn w:val="Cuerpo"/>
    <w:link w:val="CuerpoTablasCar"/>
    <w:rsid w:val="006560FC"/>
    <w:pPr>
      <w:spacing w:before="80" w:after="80"/>
    </w:pPr>
    <w:rPr>
      <w:rFonts w:eastAsia="Times New Roman" w:cs="Times New Roman"/>
      <w:sz w:val="16"/>
      <w:szCs w:val="16"/>
    </w:rPr>
  </w:style>
  <w:style w:type="character" w:customStyle="1" w:styleId="CuerpoTablasCar">
    <w:name w:val="Cuerpo Tablas Car"/>
    <w:basedOn w:val="CuerpoCar"/>
    <w:link w:val="CuerpoTablas"/>
    <w:rsid w:val="006560FC"/>
    <w:rPr>
      <w:rFonts w:ascii="Arial" w:eastAsia="Times New Roman" w:hAnsi="Arial" w:cs="Times New Roman"/>
      <w:sz w:val="16"/>
      <w:szCs w:val="16"/>
    </w:rPr>
  </w:style>
  <w:style w:type="character" w:styleId="Mencinsinresolver">
    <w:name w:val="Unresolved Mention"/>
    <w:basedOn w:val="Fuentedeprrafopredeter"/>
    <w:uiPriority w:val="99"/>
    <w:semiHidden/>
    <w:unhideWhenUsed/>
    <w:rsid w:val="006560FC"/>
    <w:rPr>
      <w:color w:val="605E5C"/>
      <w:shd w:val="clear" w:color="auto" w:fill="E1DFDD"/>
    </w:rPr>
  </w:style>
  <w:style w:type="paragraph" w:customStyle="1" w:styleId="ListaLetras">
    <w:name w:val="ListaLetras"/>
    <w:basedOn w:val="Normal"/>
    <w:rsid w:val="006560FC"/>
    <w:pPr>
      <w:numPr>
        <w:numId w:val="3"/>
      </w:numPr>
      <w:pBdr>
        <w:top w:val="none" w:sz="0" w:space="0" w:color="auto"/>
        <w:left w:val="none" w:sz="0" w:space="0" w:color="auto"/>
        <w:bottom w:val="none" w:sz="0" w:space="0" w:color="auto"/>
        <w:right w:val="none" w:sz="0" w:space="0" w:color="auto"/>
        <w:between w:val="none" w:sz="0" w:space="0" w:color="auto"/>
      </w:pBdr>
      <w:spacing w:before="120" w:after="0" w:line="240" w:lineRule="auto"/>
    </w:pPr>
    <w:rPr>
      <w:rFonts w:eastAsia="Times New Roman" w:cs="Arial"/>
      <w:color w:val="000000"/>
      <w:szCs w:val="24"/>
      <w:lang w:eastAsia="es-ES"/>
    </w:rPr>
  </w:style>
  <w:style w:type="table" w:customStyle="1" w:styleId="TableGridLight1">
    <w:name w:val="Table Grid Light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1">
    <w:name w:val="Grid Table 1 Light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1">
    <w:name w:val="Grid Table 1 Light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1">
    <w:name w:val="Grid Table 1 Light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Accent11">
    <w:name w:val="Grid Table 2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2-Accent21">
    <w:name w:val="Grid Table 2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1">
    <w:name w:val="Grid Table 2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1">
    <w:name w:val="Grid Table 2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1">
    <w:name w:val="Grid Table 2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2-Accent61">
    <w:name w:val="Grid Table 2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3-Accent11">
    <w:name w:val="Grid Table 3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3-Accent21">
    <w:name w:val="Grid Table 3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1">
    <w:name w:val="Grid Table 3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1">
    <w:name w:val="Grid Table 3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1">
    <w:name w:val="Grid Table 3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3-Accent61">
    <w:name w:val="Grid Table 3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4-Accent11">
    <w:name w:val="Grid Table 4 - Accent 1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customStyle="1" w:styleId="GridTable4-Accent21">
    <w:name w:val="Grid Table 4 - Accent 2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1">
    <w:name w:val="Grid Table 4 - Accent 3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1">
    <w:name w:val="Grid Table 4 - Accent 4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1">
    <w:name w:val="Grid Table 4 - Accent 5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4-Accent61">
    <w:name w:val="Grid Table 4 - Accent 61"/>
    <w:basedOn w:val="Tablanormal"/>
    <w:uiPriority w:val="5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5Dark-Accent21">
    <w:name w:val="Grid Table 5 Dark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1">
    <w:name w:val="Grid Table 5 Dark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51">
    <w:name w:val="Grid Table 5 Dark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1">
    <w:name w:val="Grid Table 5 Dark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GridTable6Colorful-Accent11">
    <w:name w:val="Grid Table 6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1">
    <w:name w:val="Grid Table 6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1">
    <w:name w:val="Grid Table 6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customStyle="1" w:styleId="GridTable7Colorful-Accent11">
    <w:name w:val="Grid Table 7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1">
    <w:name w:val="Grid Table 7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1">
    <w:name w:val="Grid Table 7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customStyle="1" w:styleId="ListTable1Light-Accent11">
    <w:name w:val="List Table 1 Light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1">
    <w:name w:val="List Table 1 Light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1">
    <w:name w:val="List Table 1 Light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1">
    <w:name w:val="List Table 1 Light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1">
    <w:name w:val="List Table 1 Light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1">
    <w:name w:val="List Table 1 Light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ListTable2-Accent11">
    <w:name w:val="List Table 2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2-Accent21">
    <w:name w:val="List Table 2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1">
    <w:name w:val="List Table 2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1">
    <w:name w:val="List Table 2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1">
    <w:name w:val="List Table 2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2-Accent61">
    <w:name w:val="List Table 2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3-Accent11">
    <w:name w:val="List Table 3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1">
    <w:name w:val="List Table 3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1">
    <w:name w:val="List Table 3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Accent11">
    <w:name w:val="List Table 4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4-Accent21">
    <w:name w:val="List Table 4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1">
    <w:name w:val="List Table 4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1">
    <w:name w:val="List Table 4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1">
    <w:name w:val="List Table 4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4-Accent61">
    <w:name w:val="List Table 4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5Dark-Accent11">
    <w:name w:val="List Table 5 Dark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1">
    <w:name w:val="List Table 5 Dark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1">
    <w:name w:val="List Table 5 Dark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1">
    <w:name w:val="List Table 5 Dark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1">
    <w:name w:val="List Table 5 Dark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1">
    <w:name w:val="List Table 5 Dark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ListTable6Colorful-Accent11">
    <w:name w:val="List Table 6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1">
    <w:name w:val="List Table 6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1">
    <w:name w:val="List Table 6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Accent11">
    <w:name w:val="List Table 7 Colorful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1">
    <w:name w:val="List Table 7 Colorful - Accent 2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1">
    <w:name w:val="List Table 7 Colorful - Accent 6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TableNormal1">
    <w:name w:val="Table Normal1"/>
    <w:uiPriority w:val="2"/>
    <w:semiHidden/>
    <w:unhideWhenUsed/>
    <w:qFormat/>
    <w:rsid w:val="006560FC"/>
    <w:pPr>
      <w:widowControl w:val="0"/>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val="en-US"/>
    </w:rPr>
    <w:tblPr>
      <w:tblInd w:w="0" w:type="dxa"/>
      <w:tblCellMar>
        <w:top w:w="0" w:type="dxa"/>
        <w:left w:w="0" w:type="dxa"/>
        <w:bottom w:w="0" w:type="dxa"/>
        <w:right w:w="0" w:type="dxa"/>
      </w:tblCellMar>
    </w:tblPr>
  </w:style>
  <w:style w:type="paragraph" w:customStyle="1" w:styleId="NormalPlica">
    <w:name w:val="Normal Plica"/>
    <w:basedOn w:val="Normal"/>
    <w:link w:val="NormalPlicaCar"/>
    <w:rsid w:val="006560FC"/>
    <w:pPr>
      <w:numPr>
        <w:ilvl w:val="1"/>
      </w:numPr>
      <w:pBdr>
        <w:top w:val="none" w:sz="0" w:space="0" w:color="auto"/>
        <w:left w:val="none" w:sz="0" w:space="0" w:color="auto"/>
        <w:bottom w:val="none" w:sz="0" w:space="0" w:color="auto"/>
        <w:right w:val="none" w:sz="0" w:space="0" w:color="auto"/>
        <w:between w:val="none" w:sz="0" w:space="0" w:color="auto"/>
      </w:pBdr>
      <w:spacing w:before="120" w:after="120" w:line="288" w:lineRule="auto"/>
    </w:pPr>
    <w:rPr>
      <w:rFonts w:ascii="Arial Narrow" w:eastAsia="Times" w:hAnsi="Arial Narrow" w:cs="Arial"/>
      <w:color w:val="000000"/>
      <w:szCs w:val="21"/>
      <w:lang w:eastAsia="es-ES"/>
    </w:rPr>
  </w:style>
  <w:style w:type="character" w:customStyle="1" w:styleId="NormalPlicaCar">
    <w:name w:val="Normal Plica Car"/>
    <w:basedOn w:val="Fuentedeprrafopredeter"/>
    <w:link w:val="NormalPlica"/>
    <w:rsid w:val="006560FC"/>
    <w:rPr>
      <w:rFonts w:ascii="Arial Narrow" w:eastAsia="Times" w:hAnsi="Arial Narrow" w:cs="Arial"/>
      <w:color w:val="000000"/>
      <w:szCs w:val="21"/>
      <w:lang w:eastAsia="es-ES"/>
    </w:rPr>
  </w:style>
  <w:style w:type="paragraph" w:customStyle="1" w:styleId="Tabla">
    <w:name w:val="Tabla"/>
    <w:basedOn w:val="PiedeTabla"/>
    <w:link w:val="TablaCar"/>
    <w:rsid w:val="006560FC"/>
    <w:pPr>
      <w:spacing w:before="100" w:after="200" w:line="276" w:lineRule="auto"/>
    </w:pPr>
    <w:rPr>
      <w:rFonts w:ascii="Calibri" w:eastAsia="Calibri" w:hAnsi="Calibri" w:cs="Calibri"/>
      <w:i/>
      <w:iCs/>
      <w:sz w:val="20"/>
      <w:szCs w:val="18"/>
    </w:rPr>
  </w:style>
  <w:style w:type="paragraph" w:customStyle="1" w:styleId="PIETABLA">
    <w:name w:val="PIE TABLA"/>
    <w:basedOn w:val="PiedeTabla"/>
    <w:link w:val="PIETABLACar"/>
    <w:uiPriority w:val="99"/>
    <w:qFormat/>
    <w:rsid w:val="00D17149"/>
    <w:pPr>
      <w:spacing w:after="360"/>
    </w:pPr>
    <w:rPr>
      <w:szCs w:val="16"/>
    </w:rPr>
  </w:style>
  <w:style w:type="character" w:customStyle="1" w:styleId="PiedeTablaCar">
    <w:name w:val="Pie de Tabla Car"/>
    <w:basedOn w:val="Fuentedeprrafopredeter"/>
    <w:link w:val="PiedeTabla"/>
    <w:rsid w:val="006560FC"/>
    <w:rPr>
      <w:rFonts w:ascii="Arial" w:eastAsia="Times New Roman" w:hAnsi="Arial" w:cs="Times New Roman"/>
      <w:color w:val="595959" w:themeColor="text1" w:themeTint="A6"/>
      <w:sz w:val="18"/>
      <w:szCs w:val="20"/>
      <w:lang w:eastAsia="es-ES"/>
    </w:rPr>
  </w:style>
  <w:style w:type="character" w:customStyle="1" w:styleId="TablaCar">
    <w:name w:val="Tabla Car"/>
    <w:basedOn w:val="PiedeTablaCar"/>
    <w:link w:val="Tabla"/>
    <w:rsid w:val="006560FC"/>
    <w:rPr>
      <w:rFonts w:ascii="Calibri" w:eastAsia="Calibri" w:hAnsi="Calibri" w:cs="Calibri"/>
      <w:i/>
      <w:iCs/>
      <w:color w:val="595959" w:themeColor="text1" w:themeTint="A6"/>
      <w:sz w:val="20"/>
      <w:szCs w:val="18"/>
      <w:lang w:eastAsia="es-ES"/>
    </w:rPr>
  </w:style>
  <w:style w:type="character" w:customStyle="1" w:styleId="PIETABLACar">
    <w:name w:val="PIE TABLA Car"/>
    <w:basedOn w:val="PiedeTablaCar"/>
    <w:link w:val="PIETABLA"/>
    <w:uiPriority w:val="99"/>
    <w:rsid w:val="00D17149"/>
    <w:rPr>
      <w:rFonts w:ascii="Arial" w:eastAsia="Times New Roman" w:hAnsi="Arial" w:cs="Times New Roman"/>
      <w:color w:val="000000" w:themeColor="text1"/>
      <w:sz w:val="18"/>
      <w:szCs w:val="16"/>
      <w:lang w:eastAsia="es-ES"/>
    </w:rPr>
  </w:style>
  <w:style w:type="paragraph" w:styleId="Textoindependiente3">
    <w:name w:val="Body Text 3"/>
    <w:basedOn w:val="Normal"/>
    <w:link w:val="Textoindependiente3Car"/>
    <w:rsid w:val="006560FC"/>
    <w:pPr>
      <w:pBdr>
        <w:top w:val="none" w:sz="0" w:space="0" w:color="auto"/>
        <w:left w:val="none" w:sz="0" w:space="0" w:color="auto"/>
        <w:bottom w:val="none" w:sz="0" w:space="0" w:color="auto"/>
        <w:right w:val="none" w:sz="0" w:space="0" w:color="auto"/>
        <w:between w:val="none" w:sz="0" w:space="0" w:color="auto"/>
      </w:pBdr>
      <w:spacing w:after="0" w:line="240" w:lineRule="auto"/>
      <w:jc w:val="left"/>
    </w:pPr>
    <w:rPr>
      <w:rFonts w:ascii="Frutiger 65 Bold" w:eastAsia="Times New Roman" w:hAnsi="Frutiger 65 Bold" w:cs="Times New Roman"/>
      <w:color w:val="A3A1A0"/>
      <w:spacing w:val="-5"/>
      <w:sz w:val="40"/>
      <w:szCs w:val="20"/>
      <w:lang w:val="es-ES_tradnl" w:eastAsia="es-ES"/>
    </w:rPr>
  </w:style>
  <w:style w:type="character" w:customStyle="1" w:styleId="Textoindependiente3Car">
    <w:name w:val="Texto independiente 3 Car"/>
    <w:basedOn w:val="Fuentedeprrafopredeter"/>
    <w:link w:val="Textoindependiente3"/>
    <w:rsid w:val="006560FC"/>
    <w:rPr>
      <w:rFonts w:ascii="Frutiger 65 Bold" w:eastAsia="Times New Roman" w:hAnsi="Frutiger 65 Bold" w:cs="Times New Roman"/>
      <w:color w:val="A3A1A0"/>
      <w:spacing w:val="-5"/>
      <w:sz w:val="40"/>
      <w:szCs w:val="20"/>
      <w:lang w:val="es-ES_tradnl" w:eastAsia="es-ES"/>
    </w:rPr>
  </w:style>
  <w:style w:type="character" w:styleId="Referenciasutil">
    <w:name w:val="Subtle Reference"/>
    <w:uiPriority w:val="31"/>
    <w:rsid w:val="006560FC"/>
    <w:rPr>
      <w:rFonts w:ascii="Arial Narrow" w:eastAsia="Times" w:hAnsi="Arial Narrow" w:cs="Arial"/>
      <w:color w:val="auto"/>
      <w:sz w:val="22"/>
      <w:szCs w:val="22"/>
      <w:lang w:val="es-ES_tradnl" w:eastAsia="es-ES"/>
    </w:rPr>
  </w:style>
  <w:style w:type="table" w:customStyle="1" w:styleId="GridTable5Dark-Accent11">
    <w:name w:val="Grid Table 5 Dark - Accent 1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customStyle="1" w:styleId="GridTable5Dark-Accent41">
    <w:name w:val="Grid Table 5 Dark - Accent 41"/>
    <w:basedOn w:val="Tablanormal"/>
    <w:uiPriority w:val="9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paragraph" w:customStyle="1" w:styleId="paragraph">
    <w:name w:val="paragraph"/>
    <w:basedOn w:val="Normal"/>
    <w:rsid w:val="006560F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New Roman" w:eastAsia="Times New Roman" w:hAnsi="Times New Roman" w:cs="Times New Roman"/>
      <w:color w:val="auto"/>
      <w:szCs w:val="24"/>
      <w:lang w:eastAsia="es-ES"/>
    </w:rPr>
  </w:style>
  <w:style w:type="character" w:customStyle="1" w:styleId="normaltextrun">
    <w:name w:val="normaltextrun"/>
    <w:basedOn w:val="Fuentedeprrafopredeter"/>
    <w:rsid w:val="006560FC"/>
  </w:style>
  <w:style w:type="character" w:customStyle="1" w:styleId="eop">
    <w:name w:val="eop"/>
    <w:basedOn w:val="Fuentedeprrafopredeter"/>
    <w:rsid w:val="006560FC"/>
  </w:style>
  <w:style w:type="paragraph" w:customStyle="1" w:styleId="TtulodeTDC1">
    <w:name w:val="Título de TDC1"/>
    <w:basedOn w:val="Ttulo1"/>
    <w:next w:val="Normal"/>
    <w:rsid w:val="006560FC"/>
    <w:pPr>
      <w:pBdr>
        <w:top w:val="none" w:sz="0" w:space="0" w:color="auto"/>
        <w:left w:val="none" w:sz="0" w:space="0" w:color="auto"/>
        <w:bottom w:val="none" w:sz="0" w:space="0" w:color="auto"/>
        <w:right w:val="none" w:sz="0" w:space="0" w:color="auto"/>
        <w:between w:val="none" w:sz="0" w:space="0" w:color="auto"/>
      </w:pBdr>
      <w:spacing w:before="480"/>
      <w:outlineLvl w:val="9"/>
    </w:pPr>
    <w:rPr>
      <w:rFonts w:ascii="Cambria" w:eastAsia="Times New Roman" w:hAnsi="Cambria" w:cs="Times New Roman"/>
      <w:b/>
      <w:bCs/>
      <w:color w:val="365F91"/>
      <w:sz w:val="28"/>
      <w:szCs w:val="28"/>
    </w:rPr>
  </w:style>
  <w:style w:type="table" w:styleId="Tablaconcuadrcula4-nfasis6">
    <w:name w:val="Grid Table 4 Accent 6"/>
    <w:basedOn w:val="Tablanormal"/>
    <w:uiPriority w:val="49"/>
    <w:rsid w:val="006560FC"/>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6concolores1">
    <w:name w:val="Tabla con cuadrícula 6 con colores1"/>
    <w:basedOn w:val="Tablanormal"/>
    <w:uiPriority w:val="51"/>
    <w:rsid w:val="006560FC"/>
    <w:rPr>
      <w:rFonts w:ascii="Calibri" w:eastAsia="Calibri" w:hAnsi="Calibri" w:cs="Times New Roman"/>
      <w:color w:val="000000" w:themeColor="text1"/>
      <w:sz w:val="20"/>
      <w:szCs w:val="20"/>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14">
    <w:name w:val="Tabla normal 14"/>
    <w:basedOn w:val="Tablanormal"/>
    <w:next w:val="Tablanormal1"/>
    <w:uiPriority w:val="41"/>
    <w:rsid w:val="006560FC"/>
    <w:rPr>
      <w:rFonts w:ascii="Calibri" w:eastAsia="Calibri" w:hAnsi="Calibri" w:cs="Times New Roman"/>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Nmerodepgina">
    <w:name w:val="page number"/>
    <w:basedOn w:val="Fuentedeprrafopredeter"/>
    <w:uiPriority w:val="99"/>
    <w:semiHidden/>
    <w:unhideWhenUsed/>
    <w:rsid w:val="006560FC"/>
  </w:style>
  <w:style w:type="paragraph" w:customStyle="1" w:styleId="TABLA0">
    <w:name w:val="TABLA"/>
    <w:basedOn w:val="Normal"/>
    <w:qFormat/>
    <w:rsid w:val="00F75FE7"/>
    <w:rPr>
      <w:sz w:val="18"/>
      <w:lang w:eastAsia="es-ES"/>
    </w:rPr>
  </w:style>
  <w:style w:type="table" w:customStyle="1" w:styleId="TABLABIM">
    <w:name w:val="TABLA BIM"/>
    <w:basedOn w:val="Tablanormal"/>
    <w:uiPriority w:val="99"/>
    <w:rsid w:val="00C673BA"/>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style>
  <w:style w:type="paragraph" w:customStyle="1" w:styleId="TTULO4">
    <w:name w:val="TÍTULO 4"/>
    <w:basedOn w:val="Ttulo3"/>
    <w:qFormat/>
    <w:rsid w:val="00403A60"/>
    <w:pPr>
      <w:numPr>
        <w:ilvl w:val="3"/>
      </w:numPr>
      <w:ind w:left="1134" w:hanging="1134"/>
    </w:pPr>
    <w:rPr>
      <w:i/>
      <w:iCs w:val="0"/>
      <w:u w:val="none"/>
    </w:rPr>
  </w:style>
  <w:style w:type="paragraph" w:customStyle="1" w:styleId="Figura">
    <w:name w:val="Figura"/>
    <w:basedOn w:val="Normal"/>
    <w:link w:val="FiguraCar"/>
    <w:uiPriority w:val="99"/>
    <w:rsid w:val="009F0FFC"/>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Calibri" w:hAnsi="Calibri" w:cs="Times New Roman"/>
      <w:i/>
      <w:iCs/>
      <w:color w:val="595959" w:themeColor="text1" w:themeTint="A6"/>
      <w:sz w:val="20"/>
      <w:szCs w:val="18"/>
      <w:lang w:eastAsia="es-ES"/>
    </w:rPr>
  </w:style>
  <w:style w:type="character" w:customStyle="1" w:styleId="FiguraCar">
    <w:name w:val="Figura Car"/>
    <w:basedOn w:val="PiedeTablaCar"/>
    <w:link w:val="Figura"/>
    <w:rsid w:val="009F0FFC"/>
    <w:rPr>
      <w:rFonts w:ascii="Calibri" w:eastAsia="Calibri" w:hAnsi="Calibri" w:cs="Times New Roman"/>
      <w:i/>
      <w:iCs/>
      <w:color w:val="595959" w:themeColor="text1" w:themeTint="A6"/>
      <w:sz w:val="20"/>
      <w:szCs w:val="18"/>
      <w:lang w:eastAsia="es-ES"/>
    </w:rPr>
  </w:style>
  <w:style w:type="paragraph" w:styleId="Tabladeilustraciones">
    <w:name w:val="table of figures"/>
    <w:basedOn w:val="Normal"/>
    <w:next w:val="Normal"/>
    <w:uiPriority w:val="99"/>
    <w:unhideWhenUsed/>
    <w:rsid w:val="004246AB"/>
    <w:pPr>
      <w:spacing w:after="0"/>
    </w:pPr>
    <w:rPr>
      <w:rFonts w:ascii="Calibri" w:hAnsi="Calibri"/>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cid:image001.png@01D8280B.7D4CDC10" TargetMode="External"/><Relationship Id="rId3" Type="http://schemas.openxmlformats.org/officeDocument/2006/relationships/customXml" Target="../customXml/item3.xml"/><Relationship Id="rId21" Type="http://schemas.openxmlformats.org/officeDocument/2006/relationships/hyperlink" Target="mailto:bmo_fgv@gva.e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image" Target="cid:image002.png@01D8280B.7D4CDC1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802b754-c9b0-43ef-8a45-bceadddf926c">
      <Terms xmlns="http://schemas.microsoft.com/office/infopath/2007/PartnerControls"/>
    </lcf76f155ced4ddcb4097134ff3c332f>
    <TaxCatchAll xmlns="962ba2f6-dca9-4b70-9f22-6d3f9bd81df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509B838C05ECE14E8643DF4CEE4A326E" ma:contentTypeVersion="16" ma:contentTypeDescription="Crear nuevo documento." ma:contentTypeScope="" ma:versionID="7aab5738e1b69afa9411ebd243f7c516">
  <xsd:schema xmlns:xsd="http://www.w3.org/2001/XMLSchema" xmlns:xs="http://www.w3.org/2001/XMLSchema" xmlns:p="http://schemas.microsoft.com/office/2006/metadata/properties" xmlns:ns2="c802b754-c9b0-43ef-8a45-bceadddf926c" xmlns:ns3="962ba2f6-dca9-4b70-9f22-6d3f9bd81df4" targetNamespace="http://schemas.microsoft.com/office/2006/metadata/properties" ma:root="true" ma:fieldsID="37830119294c2bdf3eb4525eb916dbe4" ns2:_="" ns3:_="">
    <xsd:import namespace="c802b754-c9b0-43ef-8a45-bceadddf926c"/>
    <xsd:import namespace="962ba2f6-dca9-4b70-9f22-6d3f9bd81d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02b754-c9b0-43ef-8a45-bceadddf92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e1d4817d-c59c-40ee-991d-e0ac29e229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2ba2f6-dca9-4b70-9f22-6d3f9bd81df4"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c76c7158-6ed5-473d-ade9-cf08a662115f}" ma:internalName="TaxCatchAll" ma:showField="CatchAllData" ma:web="962ba2f6-dca9-4b70-9f22-6d3f9bd81d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FD6579-454E-1A43-A8DA-1593A2D9106D}">
  <ds:schemaRefs>
    <ds:schemaRef ds:uri="http://schemas.openxmlformats.org/officeDocument/2006/bibliography"/>
  </ds:schemaRefs>
</ds:datastoreItem>
</file>

<file path=customXml/itemProps2.xml><?xml version="1.0" encoding="utf-8"?>
<ds:datastoreItem xmlns:ds="http://schemas.openxmlformats.org/officeDocument/2006/customXml" ds:itemID="{397AB3B0-987B-481A-B470-164AF21BF9ED}">
  <ds:schemaRefs>
    <ds:schemaRef ds:uri="http://schemas.microsoft.com/sharepoint/v3/contenttype/forms"/>
  </ds:schemaRefs>
</ds:datastoreItem>
</file>

<file path=customXml/itemProps3.xml><?xml version="1.0" encoding="utf-8"?>
<ds:datastoreItem xmlns:ds="http://schemas.openxmlformats.org/officeDocument/2006/customXml" ds:itemID="{770E16AD-00DD-46F3-B169-5AF04E41A785}">
  <ds:schemaRefs>
    <ds:schemaRef ds:uri="http://schemas.microsoft.com/office/2006/metadata/properties"/>
    <ds:schemaRef ds:uri="http://schemas.microsoft.com/office/infopath/2007/PartnerControls"/>
    <ds:schemaRef ds:uri="c802b754-c9b0-43ef-8a45-bceadddf926c"/>
    <ds:schemaRef ds:uri="962ba2f6-dca9-4b70-9f22-6d3f9bd81df4"/>
  </ds:schemaRefs>
</ds:datastoreItem>
</file>

<file path=customXml/itemProps4.xml><?xml version="1.0" encoding="utf-8"?>
<ds:datastoreItem xmlns:ds="http://schemas.openxmlformats.org/officeDocument/2006/customXml" ds:itemID="{5995A412-2261-41A1-BE0A-88E0630BD5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02b754-c9b0-43ef-8a45-bceadddf926c"/>
    <ds:schemaRef ds:uri="962ba2f6-dca9-4b70-9f22-6d3f9bd81d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Pages>
  <Words>5137</Words>
  <Characters>28257</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Orts Pardo</dc:creator>
  <cp:keywords/>
  <dc:description/>
  <cp:lastModifiedBy>Patricia Tobias</cp:lastModifiedBy>
  <cp:revision>18</cp:revision>
  <cp:lastPrinted>2020-09-03T13:32:00Z</cp:lastPrinted>
  <dcterms:created xsi:type="dcterms:W3CDTF">2021-04-27T09:09:00Z</dcterms:created>
  <dcterms:modified xsi:type="dcterms:W3CDTF">2022-06-09T15:20:00Z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0x010100509B838C05ECE14E8643DF4CEE4A326E</vt:lpwstr>
  </property>
  <property fmtid="{D5CDD505-2E9C-101B-9397-08002B2CF9AE}" pid="3" name="MediaServiceImageTags">
    <vt:lpwstr/>
  </property>
</Properties>
</file>